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8051" w14:textId="23E0503C" w:rsidR="00F566C4" w:rsidRDefault="00C86A01" w:rsidP="00F566C4">
      <w:r>
        <w:rPr>
          <w:noProof/>
        </w:rPr>
        <w:drawing>
          <wp:anchor distT="0" distB="0" distL="114300" distR="114300" simplePos="0" relativeHeight="251659264" behindDoc="0" locked="0" layoutInCell="1" allowOverlap="1" wp14:anchorId="6F72C877" wp14:editId="0F345D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22531" cy="74702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531" cy="74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12EAE" w14:textId="10187892" w:rsidR="00C86A01" w:rsidRDefault="00C86A01" w:rsidP="00F566C4"/>
    <w:p w14:paraId="15D624BA" w14:textId="77777777" w:rsidR="00C86A01" w:rsidRPr="00F566C4" w:rsidRDefault="00C86A01" w:rsidP="00F566C4"/>
    <w:p w14:paraId="0B4BB967" w14:textId="77777777" w:rsidR="00C86A01" w:rsidRDefault="00C86A01" w:rsidP="00647681">
      <w:pPr>
        <w:pStyle w:val="a4"/>
        <w:jc w:val="center"/>
      </w:pPr>
    </w:p>
    <w:p w14:paraId="6A1BD4D6" w14:textId="77777777" w:rsidR="00C86A01" w:rsidRPr="006649B4" w:rsidRDefault="00C86A01" w:rsidP="00C86A01">
      <w:pPr>
        <w:tabs>
          <w:tab w:val="num" w:pos="0"/>
        </w:tabs>
        <w:jc w:val="center"/>
        <w:rPr>
          <w:rFonts w:ascii="Tahoma" w:hAnsi="Tahoma" w:cs="Tahoma"/>
          <w:b/>
          <w:spacing w:val="76"/>
          <w:sz w:val="28"/>
          <w:szCs w:val="28"/>
        </w:rPr>
      </w:pPr>
      <w:bookmarkStart w:id="0" w:name="_Hlk74209957"/>
      <w:r w:rsidRPr="006649B4">
        <w:rPr>
          <w:rFonts w:ascii="Tahoma" w:hAnsi="Tahoma" w:cs="Tahoma"/>
          <w:b/>
          <w:spacing w:val="76"/>
          <w:sz w:val="28"/>
          <w:szCs w:val="28"/>
        </w:rPr>
        <w:t>ΠΡΟΣΚΛΗΣΗ</w:t>
      </w:r>
    </w:p>
    <w:p w14:paraId="48C11306" w14:textId="77777777" w:rsidR="00C86A01" w:rsidRPr="00C535A3" w:rsidRDefault="00C86A01" w:rsidP="00C86A01">
      <w:pPr>
        <w:tabs>
          <w:tab w:val="num" w:pos="0"/>
        </w:tabs>
        <w:jc w:val="center"/>
        <w:rPr>
          <w:rFonts w:ascii="Tahoma" w:hAnsi="Tahoma" w:cs="Tahoma"/>
          <w:b/>
        </w:rPr>
      </w:pPr>
    </w:p>
    <w:p w14:paraId="32039BA1" w14:textId="77777777" w:rsidR="00C86A01" w:rsidRPr="00C818D7" w:rsidRDefault="00C86A01" w:rsidP="00C86A01">
      <w:pPr>
        <w:tabs>
          <w:tab w:val="num" w:pos="0"/>
        </w:tabs>
        <w:spacing w:before="40" w:after="80"/>
        <w:jc w:val="center"/>
        <w:rPr>
          <w:rFonts w:ascii="Tahoma" w:hAnsi="Tahoma" w:cs="Tahoma"/>
          <w:b/>
          <w:sz w:val="18"/>
          <w:szCs w:val="18"/>
        </w:rPr>
      </w:pPr>
      <w:r w:rsidRPr="00C818D7">
        <w:rPr>
          <w:rFonts w:ascii="Tahoma" w:hAnsi="Tahoma" w:cs="Tahoma"/>
          <w:b/>
          <w:sz w:val="18"/>
          <w:szCs w:val="18"/>
        </w:rPr>
        <w:t xml:space="preserve">ΓΙΑ ΤΗΝ ΥΠΟΒΟΛΗ ΠΡΟΤΑΣΕΩΝ  </w:t>
      </w:r>
      <w:r w:rsidRPr="00C818D7">
        <w:rPr>
          <w:rFonts w:ascii="Tahoma" w:hAnsi="Tahoma" w:cs="Tahoma"/>
          <w:b/>
          <w:sz w:val="18"/>
          <w:szCs w:val="18"/>
        </w:rPr>
        <w:br/>
        <w:t>ΣΤΟ ΕΠΙΧΕΙΡΗΣΙΑΚΟ ΠΡΟΓΡΑΜΜΑ «ΑΛΙΕΙΑ &amp; ΘΑΛΑΣΣΑ 2014 -2020»</w:t>
      </w:r>
    </w:p>
    <w:p w14:paraId="4F765025" w14:textId="77777777" w:rsidR="00C86A01" w:rsidRPr="00C818D7" w:rsidRDefault="00C86A01" w:rsidP="00C86A01">
      <w:pPr>
        <w:tabs>
          <w:tab w:val="num" w:pos="0"/>
        </w:tabs>
        <w:spacing w:before="40" w:after="80"/>
        <w:jc w:val="center"/>
        <w:rPr>
          <w:rFonts w:ascii="Tahoma" w:hAnsi="Tahoma" w:cs="Tahoma"/>
          <w:b/>
          <w:sz w:val="18"/>
          <w:szCs w:val="18"/>
        </w:rPr>
      </w:pPr>
      <w:r w:rsidRPr="00C818D7">
        <w:rPr>
          <w:rFonts w:ascii="Tahoma" w:hAnsi="Tahoma" w:cs="Tahoma"/>
          <w:b/>
          <w:sz w:val="18"/>
          <w:szCs w:val="18"/>
        </w:rPr>
        <w:t>ΠΡΟΤΕΡΑΙΟΤΗΤΑ 4 «ΑΥΞΗΣΗ ΤΗΣ ΑΠΑΣΧΟΛΗΣΗΣ ΚΑΙ ΤΗΣ ΕΔΑΦΙΚΗΣ ΣΥΝΟΧΗΣ»</w:t>
      </w:r>
    </w:p>
    <w:p w14:paraId="08ED816C" w14:textId="77777777" w:rsidR="00C86A01" w:rsidRPr="00C818D7" w:rsidRDefault="00C86A01" w:rsidP="00C86A01">
      <w:pPr>
        <w:tabs>
          <w:tab w:val="num" w:pos="0"/>
        </w:tabs>
        <w:spacing w:before="40" w:after="80"/>
        <w:jc w:val="center"/>
        <w:rPr>
          <w:rFonts w:ascii="Tahoma" w:hAnsi="Tahoma" w:cs="Tahoma"/>
          <w:b/>
          <w:sz w:val="18"/>
          <w:szCs w:val="18"/>
        </w:rPr>
      </w:pPr>
      <w:r w:rsidRPr="00C818D7">
        <w:rPr>
          <w:rFonts w:ascii="Tahoma" w:hAnsi="Tahoma" w:cs="Tahoma"/>
          <w:b/>
          <w:sz w:val="18"/>
          <w:szCs w:val="18"/>
        </w:rPr>
        <w:t>H ΟΠΟΙΑ ΣΥΓΧΡΗΜΑΤΟΔΟΤΕΙΤΑΙ ΑΠΟ ΤΟ ΕΤΘΑ, ΜΕ ΤΙΤΛΟ:</w:t>
      </w:r>
    </w:p>
    <w:p w14:paraId="1A8AC7E1" w14:textId="77777777" w:rsidR="00C86A01" w:rsidRPr="00C818D7" w:rsidRDefault="00C86A01" w:rsidP="00C86A01">
      <w:pPr>
        <w:tabs>
          <w:tab w:val="num" w:pos="0"/>
        </w:tabs>
        <w:jc w:val="center"/>
        <w:rPr>
          <w:rFonts w:ascii="Tahoma" w:hAnsi="Tahoma" w:cs="Tahoma"/>
          <w:b/>
          <w:sz w:val="18"/>
          <w:szCs w:val="18"/>
        </w:rPr>
      </w:pPr>
    </w:p>
    <w:p w14:paraId="5922CCB1" w14:textId="77777777" w:rsidR="00C86A01" w:rsidRPr="00C818D7" w:rsidRDefault="00C86A01" w:rsidP="00C86A01">
      <w:pPr>
        <w:tabs>
          <w:tab w:val="num" w:pos="0"/>
        </w:tabs>
        <w:spacing w:before="40" w:after="80"/>
        <w:jc w:val="center"/>
        <w:rPr>
          <w:rFonts w:ascii="Tahoma" w:hAnsi="Tahoma" w:cs="Tahoma"/>
          <w:b/>
          <w:sz w:val="18"/>
          <w:szCs w:val="18"/>
        </w:rPr>
      </w:pPr>
      <w:r w:rsidRPr="00C818D7">
        <w:rPr>
          <w:rFonts w:ascii="Tahoma" w:hAnsi="Tahoma" w:cs="Tahoma"/>
          <w:b/>
          <w:sz w:val="18"/>
          <w:szCs w:val="18"/>
        </w:rPr>
        <w:t>«ΙΔΙΩΤΙΚΕΣ ΕΠΕΝΔΥΣΕΙΣ ΓΙΑ ΤΗΝ ΑΕΙΦΟΡΟ ΑΝΑΠΤΥΞΗ ΤΩΝ ΑΛΙΕΥΤΙΚΩΝ ΠΕΡΙΟΧΩΝ» (Μέτρο 8.3.3: Άρ. 63 του Καν. 508/2014 ‘Εφαρμογή στρατηγικών τοπικής ανάπτυξης’)</w:t>
      </w:r>
    </w:p>
    <w:p w14:paraId="271386DB" w14:textId="77777777" w:rsidR="00C86A01" w:rsidRDefault="00C86A01" w:rsidP="00C86A01">
      <w:pPr>
        <w:pStyle w:val="a4"/>
        <w:jc w:val="center"/>
      </w:pPr>
    </w:p>
    <w:p w14:paraId="33295042" w14:textId="77777777" w:rsidR="00C86A01" w:rsidRDefault="00C86A01" w:rsidP="00C86A01">
      <w:pPr>
        <w:pStyle w:val="a4"/>
        <w:jc w:val="center"/>
      </w:pPr>
    </w:p>
    <w:bookmarkEnd w:id="0"/>
    <w:p w14:paraId="13EC8B13" w14:textId="6F77F2CD" w:rsidR="0070228A" w:rsidRPr="00C86A01" w:rsidRDefault="00F566C4" w:rsidP="00647681">
      <w:pPr>
        <w:pStyle w:val="a4"/>
        <w:jc w:val="center"/>
        <w:rPr>
          <w:b/>
          <w:bCs/>
          <w:sz w:val="52"/>
          <w:szCs w:val="52"/>
        </w:rPr>
      </w:pPr>
      <w:r w:rsidRPr="00C86A01">
        <w:rPr>
          <w:sz w:val="48"/>
          <w:szCs w:val="48"/>
        </w:rPr>
        <w:t xml:space="preserve">ΥΠΟΔΕΙΓΜΑ </w:t>
      </w:r>
      <w:r w:rsidRPr="00C86A01">
        <w:rPr>
          <w:sz w:val="48"/>
          <w:szCs w:val="48"/>
          <w:lang w:val="en-US"/>
        </w:rPr>
        <w:t>VII</w:t>
      </w:r>
    </w:p>
    <w:p w14:paraId="3B4E94FF" w14:textId="77777777" w:rsidR="0070228A" w:rsidRDefault="0070228A" w:rsidP="0070228A">
      <w:pPr>
        <w:pStyle w:val="a4"/>
      </w:pPr>
    </w:p>
    <w:p w14:paraId="52871DDB" w14:textId="71A7E596" w:rsidR="0070228A" w:rsidRDefault="004A0DCE" w:rsidP="0070228A">
      <w:pPr>
        <w:pStyle w:val="a4"/>
        <w:jc w:val="center"/>
      </w:pPr>
      <w:r>
        <w:t>ΧΡΗΜΑΤΟΟΙΚΟΝΟΜΙΚΟ</w:t>
      </w:r>
      <w:r w:rsidR="006F3061">
        <w:t xml:space="preserve"> </w:t>
      </w:r>
      <w:r>
        <w:t xml:space="preserve">ΣΧΕΔΙΟ </w:t>
      </w:r>
      <w:r w:rsidR="0070228A">
        <w:t>ΒΙΩΣΙΜΟΤΗΤΑΣ</w:t>
      </w:r>
    </w:p>
    <w:p w14:paraId="752055DB" w14:textId="77777777" w:rsidR="0070228A" w:rsidRDefault="0070228A" w:rsidP="0070228A"/>
    <w:p w14:paraId="4DCD62E9" w14:textId="77777777" w:rsidR="003909FD" w:rsidRDefault="003909FD" w:rsidP="0070228A">
      <w:pPr>
        <w:sectPr w:rsidR="003909FD" w:rsidSect="008F374D"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40E49687" w14:textId="66A5A9F7" w:rsidR="00AE4158" w:rsidRDefault="001B50E5" w:rsidP="00A971E1">
      <w:pPr>
        <w:pStyle w:val="a4"/>
      </w:pPr>
      <w:r>
        <w:lastRenderedPageBreak/>
        <w:t>ΟΔΗΓΙΕΣ - ΠΑΡΑΔΟΧΕΣ</w:t>
      </w:r>
    </w:p>
    <w:p w14:paraId="5B6EF409" w14:textId="77777777" w:rsidR="00AE4158" w:rsidRPr="00AE4158" w:rsidRDefault="00AE4158" w:rsidP="00AE4158"/>
    <w:p w14:paraId="08DFC491" w14:textId="6CF2FD19" w:rsidR="003909FD" w:rsidRPr="007D2EA2" w:rsidRDefault="00AE4158" w:rsidP="0092546E">
      <w:pPr>
        <w:rPr>
          <w:b/>
          <w:bCs/>
        </w:rPr>
      </w:pPr>
      <w:r w:rsidRPr="007D2EA2">
        <w:rPr>
          <w:b/>
          <w:bCs/>
        </w:rPr>
        <w:t>ΕΙΣΑΓΩΓΗ</w:t>
      </w:r>
    </w:p>
    <w:p w14:paraId="3486312F" w14:textId="2B57E13E" w:rsidR="003909FD" w:rsidRPr="009D7495" w:rsidRDefault="003909FD" w:rsidP="00503477">
      <w:r w:rsidRPr="009D7495">
        <w:t xml:space="preserve">Το παρόν αποτελεί υπόδειγμα - οδηγό για το Χρηματοοικονομικό Σχέδιο τεκμηρίωσης  της βιωσιμότητας της επένδυσης που  για την οποία προτείνεται η υλοποίησή της στο πλαίσιο της πρόσκλησης του ΕΦ ΑΚΟΜΜ-ΨΗΛΟΡΕΙΤΗΣ ΑΝΑΠΤΥΞΙΑΚΗ ΑΕ ΟΤΑ. </w:t>
      </w:r>
    </w:p>
    <w:p w14:paraId="574CACA7" w14:textId="6C473E2C" w:rsidR="003909FD" w:rsidRDefault="003909FD" w:rsidP="009D7495">
      <w:r w:rsidRPr="009D7495">
        <w:t>Επισημαίνεται ότι  η υποβολή του Χρηματοοικονομικού σχεδίου δεν απαιτείται στην κατηγορία των πράξεων που δεν χαρακτηρίζονται ως Κρατικές Ενισχύσεις.</w:t>
      </w:r>
    </w:p>
    <w:p w14:paraId="6D01C9C2" w14:textId="0AC8548E" w:rsidR="00503EF9" w:rsidRDefault="00552D2E" w:rsidP="009D7495">
      <w:r>
        <w:t>Τονίζεται</w:t>
      </w:r>
      <w:r w:rsidR="00503EF9">
        <w:t xml:space="preserve"> ότι ανεξάρτητα από τον τρόπο που θα χρησιμοποιηθεί για την τεκμηρίωση της  βιωσιμότητας της επένδυσης είναι απαραίτητο :</w:t>
      </w:r>
    </w:p>
    <w:p w14:paraId="7E9F006E" w14:textId="023E4C79" w:rsidR="00503477" w:rsidRDefault="00503EF9" w:rsidP="009D7495">
      <w:r>
        <w:t xml:space="preserve">α) </w:t>
      </w:r>
      <w:r w:rsidR="00552D2E">
        <w:t xml:space="preserve"> η τεκμηρίωση </w:t>
      </w:r>
      <w:r>
        <w:t>να στηρίζ</w:t>
      </w:r>
      <w:r w:rsidR="00552D2E">
        <w:t xml:space="preserve">εται κατ’ ελάχιστον </w:t>
      </w:r>
      <w:r>
        <w:t>στις πληροφορίες και στις παραδοχές που ορίζονται στο παρόν ώστε να είναι δυνατή η συγκριτική αξιολόγησή του.</w:t>
      </w:r>
    </w:p>
    <w:p w14:paraId="23105025" w14:textId="112CA08A" w:rsidR="00503EF9" w:rsidRDefault="00503EF9" w:rsidP="009D7495">
      <w:r>
        <w:t xml:space="preserve">β) να χρησιμοποιούνται για την εξαγωγή των αποτελεσμάτων οι Δείκτες </w:t>
      </w:r>
      <w:r w:rsidR="00552D2E">
        <w:t>που ορίζονται στο παρόν υπόδειγμα</w:t>
      </w:r>
    </w:p>
    <w:p w14:paraId="781780A2" w14:textId="14EFA9AC" w:rsidR="00552D2E" w:rsidRDefault="00552D2E" w:rsidP="009D7495">
      <w:r>
        <w:t>γ) να ακολουθείται η διάρθρωση του παρόντος</w:t>
      </w:r>
    </w:p>
    <w:p w14:paraId="787BE894" w14:textId="515E915F" w:rsidR="00503477" w:rsidRDefault="00503477" w:rsidP="009D7495"/>
    <w:p w14:paraId="47B9A3F0" w14:textId="76D7D9E8" w:rsidR="005E002A" w:rsidRPr="007D2EA2" w:rsidRDefault="00552D2E" w:rsidP="0092546E">
      <w:pPr>
        <w:rPr>
          <w:b/>
          <w:bCs/>
        </w:rPr>
      </w:pPr>
      <w:r w:rsidRPr="007D2EA2">
        <w:rPr>
          <w:b/>
          <w:bCs/>
        </w:rPr>
        <w:t>ΠΑΡΑΔΟΧΕΣ ΓΙΑ ΤΗΝ ΕΞΑΓΩΓΗ ΤΩΝ ΟΙΚΟΝΟΜΙΚΩΝ ΑΠΟΤΕΛΕΣΜΑΤΩΝ</w:t>
      </w:r>
    </w:p>
    <w:p w14:paraId="1B3FB3C9" w14:textId="4B69AF26" w:rsidR="005E002A" w:rsidRDefault="005E002A" w:rsidP="005E002A">
      <w:r>
        <w:t xml:space="preserve">Στο κεφάλαιο </w:t>
      </w:r>
      <w:r w:rsidR="007D2EA2">
        <w:t xml:space="preserve">8.1 </w:t>
      </w:r>
      <w:r>
        <w:t>του σχεδίου πρέπει να αναφερθούν οι παρακάτω πληροφορίες</w:t>
      </w:r>
      <w:r w:rsidR="004A0DCE">
        <w:t xml:space="preserve"> :</w:t>
      </w:r>
    </w:p>
    <w:p w14:paraId="30711940" w14:textId="77777777" w:rsidR="004A0DCE" w:rsidRPr="005E002A" w:rsidRDefault="004A0DCE" w:rsidP="005E002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850"/>
      </w:tblGrid>
      <w:tr w:rsidR="00552D2E" w14:paraId="59C058AF" w14:textId="77777777" w:rsidTr="005E002A">
        <w:tc>
          <w:tcPr>
            <w:tcW w:w="3681" w:type="dxa"/>
          </w:tcPr>
          <w:p w14:paraId="6477E29B" w14:textId="618A2F94" w:rsidR="00552D2E" w:rsidRDefault="00552D2E" w:rsidP="003E2E36">
            <w:r>
              <w:t xml:space="preserve">Χρόνος απόσβεσης της επένδυσης </w:t>
            </w:r>
          </w:p>
        </w:tc>
        <w:tc>
          <w:tcPr>
            <w:tcW w:w="850" w:type="dxa"/>
          </w:tcPr>
          <w:p w14:paraId="663D53AF" w14:textId="77777777" w:rsidR="00552D2E" w:rsidRDefault="00552D2E" w:rsidP="003E2E36"/>
        </w:tc>
      </w:tr>
      <w:tr w:rsidR="00552D2E" w14:paraId="165DC197" w14:textId="77777777" w:rsidTr="005E002A">
        <w:tc>
          <w:tcPr>
            <w:tcW w:w="3681" w:type="dxa"/>
          </w:tcPr>
          <w:p w14:paraId="431711EF" w14:textId="77777777" w:rsidR="00552D2E" w:rsidRDefault="00552D2E" w:rsidP="003E2E36">
            <w:r>
              <w:t>Προεξοφλητικό επιτόκιο</w:t>
            </w:r>
          </w:p>
        </w:tc>
        <w:tc>
          <w:tcPr>
            <w:tcW w:w="850" w:type="dxa"/>
          </w:tcPr>
          <w:p w14:paraId="6717C7ED" w14:textId="77777777" w:rsidR="00552D2E" w:rsidRDefault="00552D2E" w:rsidP="003E2E36"/>
        </w:tc>
      </w:tr>
    </w:tbl>
    <w:p w14:paraId="25D88650" w14:textId="77777777" w:rsidR="00552D2E" w:rsidRDefault="00552D2E" w:rsidP="00552D2E"/>
    <w:p w14:paraId="7EA57756" w14:textId="68B1210C" w:rsidR="00552D2E" w:rsidRPr="00412638" w:rsidRDefault="004A0DCE" w:rsidP="00552D2E">
      <w:pPr>
        <w:rPr>
          <w:u w:val="single"/>
        </w:rPr>
      </w:pPr>
      <w:r>
        <w:rPr>
          <w:u w:val="single"/>
        </w:rPr>
        <w:t>Για τα καταλύματα</w:t>
      </w:r>
    </w:p>
    <w:p w14:paraId="2CE01B00" w14:textId="3387B231" w:rsidR="00552D2E" w:rsidRPr="004A0DCE" w:rsidRDefault="00552D2E" w:rsidP="004A0DCE">
      <w:pPr>
        <w:pStyle w:val="a3"/>
        <w:numPr>
          <w:ilvl w:val="0"/>
          <w:numId w:val="13"/>
        </w:numPr>
        <w:ind w:left="360"/>
      </w:pPr>
      <w:r>
        <w:t>Περίοδοι λειτουργίας (π.χ υψηλή, μέση, χαμηλή)</w:t>
      </w:r>
      <w:r w:rsidR="00F34218">
        <w:t xml:space="preserve">. </w:t>
      </w:r>
      <w:r w:rsidR="00F34218" w:rsidRPr="004A0DCE">
        <w:t xml:space="preserve">Μπορεί να είναι διαφορετικές ανάλογα με τα χαρακτηριστικά του καταλύματος </w:t>
      </w:r>
    </w:p>
    <w:p w14:paraId="2C78931D" w14:textId="77777777" w:rsidR="00552D2E" w:rsidRDefault="00552D2E" w:rsidP="004A0DCE">
      <w:pPr>
        <w:pStyle w:val="a3"/>
        <w:numPr>
          <w:ilvl w:val="0"/>
          <w:numId w:val="13"/>
        </w:numPr>
        <w:ind w:left="360"/>
      </w:pPr>
      <w:r>
        <w:t>Διάρκεια κάθε περιόδου σε ημέρες</w:t>
      </w:r>
    </w:p>
    <w:p w14:paraId="28B07749" w14:textId="77777777" w:rsidR="00552D2E" w:rsidRDefault="00552D2E" w:rsidP="004A0DCE">
      <w:pPr>
        <w:pStyle w:val="a3"/>
        <w:numPr>
          <w:ilvl w:val="0"/>
          <w:numId w:val="13"/>
        </w:numPr>
        <w:ind w:left="360"/>
      </w:pPr>
      <w:r>
        <w:t>Πληρότητα κάθε περιόδου για όσο διάστημα (έτη) απαιτείται για την απόσβεση της επένδυσης</w:t>
      </w:r>
    </w:p>
    <w:p w14:paraId="14DCE465" w14:textId="625438A5" w:rsidR="00552D2E" w:rsidRDefault="00552D2E" w:rsidP="004A0DCE">
      <w:pPr>
        <w:pStyle w:val="a3"/>
        <w:numPr>
          <w:ilvl w:val="0"/>
          <w:numId w:val="13"/>
        </w:numPr>
        <w:ind w:left="360"/>
      </w:pPr>
      <w:r>
        <w:t>Τιμή διανυκτέρευσης / ανά περίοδο λειτουργίας και έτος  για όσο διάστημα (έτη) απαιτείται για την απόσβεση της επένδυσης (εκτίμηση αναπροσαρμογής των τιμών)</w:t>
      </w:r>
    </w:p>
    <w:p w14:paraId="540E045B" w14:textId="423FC197" w:rsidR="00F34218" w:rsidRDefault="00F34218" w:rsidP="004A0DCE"/>
    <w:p w14:paraId="22F28B55" w14:textId="4DD80EAD" w:rsidR="00F34218" w:rsidRDefault="00F34218" w:rsidP="004A0DCE"/>
    <w:p w14:paraId="74B7D1AB" w14:textId="4AF3909F" w:rsidR="00F34218" w:rsidRDefault="00F34218" w:rsidP="00F34218"/>
    <w:p w14:paraId="7CFFF535" w14:textId="026EDD1B" w:rsidR="00F34218" w:rsidRDefault="00F34218" w:rsidP="00F34218"/>
    <w:p w14:paraId="7225092E" w14:textId="11DE28A5" w:rsidR="00F34218" w:rsidRDefault="00F34218" w:rsidP="00F34218"/>
    <w:p w14:paraId="12CA00F6" w14:textId="6A9387A0" w:rsidR="00F34218" w:rsidRDefault="00F34218" w:rsidP="00F34218"/>
    <w:p w14:paraId="38C6F00C" w14:textId="77777777" w:rsidR="00F34218" w:rsidRDefault="00F34218" w:rsidP="00F34218"/>
    <w:p w14:paraId="7932A4FE" w14:textId="0444DAE3" w:rsidR="00552D2E" w:rsidRDefault="004A0DCE" w:rsidP="00552D2E">
      <w:r>
        <w:t xml:space="preserve">Π.χ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04"/>
        <w:gridCol w:w="1537"/>
        <w:gridCol w:w="1515"/>
        <w:gridCol w:w="2127"/>
        <w:gridCol w:w="2268"/>
      </w:tblGrid>
      <w:tr w:rsidR="00F34218" w:rsidRPr="00F34218" w14:paraId="5A315A78" w14:textId="5FD35F6D" w:rsidTr="004A0DCE">
        <w:tc>
          <w:tcPr>
            <w:tcW w:w="1904" w:type="dxa"/>
            <w:vAlign w:val="center"/>
          </w:tcPr>
          <w:p w14:paraId="7A585D40" w14:textId="1CE2272A" w:rsidR="005E002A" w:rsidRPr="00F34218" w:rsidRDefault="005E002A" w:rsidP="004A0DCE">
            <w:pPr>
              <w:jc w:val="center"/>
              <w:rPr>
                <w:b/>
                <w:bCs/>
                <w:sz w:val="20"/>
                <w:szCs w:val="18"/>
              </w:rPr>
            </w:pPr>
            <w:r w:rsidRPr="00F34218">
              <w:rPr>
                <w:b/>
                <w:bCs/>
                <w:sz w:val="20"/>
                <w:szCs w:val="18"/>
              </w:rPr>
              <w:t>Περίοδοι</w:t>
            </w:r>
          </w:p>
        </w:tc>
        <w:tc>
          <w:tcPr>
            <w:tcW w:w="1537" w:type="dxa"/>
            <w:vAlign w:val="center"/>
          </w:tcPr>
          <w:p w14:paraId="23EBBCD1" w14:textId="157A2A32" w:rsidR="005E002A" w:rsidRPr="00F34218" w:rsidRDefault="005E002A" w:rsidP="004A0DCE">
            <w:pPr>
              <w:jc w:val="center"/>
              <w:rPr>
                <w:sz w:val="20"/>
                <w:szCs w:val="18"/>
              </w:rPr>
            </w:pPr>
            <w:r w:rsidRPr="00F34218">
              <w:rPr>
                <w:sz w:val="20"/>
                <w:szCs w:val="18"/>
              </w:rPr>
              <w:t>Διαστήματα</w:t>
            </w:r>
          </w:p>
          <w:p w14:paraId="2AFE6852" w14:textId="5170EBB8" w:rsidR="005E002A" w:rsidRPr="00F34218" w:rsidRDefault="005E002A" w:rsidP="004A0DCE">
            <w:pPr>
              <w:jc w:val="center"/>
              <w:rPr>
                <w:sz w:val="20"/>
                <w:szCs w:val="18"/>
              </w:rPr>
            </w:pPr>
            <w:r w:rsidRPr="00F34218">
              <w:rPr>
                <w:sz w:val="20"/>
                <w:szCs w:val="18"/>
              </w:rPr>
              <w:t>Από ..έως</w:t>
            </w:r>
            <w:r w:rsidR="00117091">
              <w:rPr>
                <w:sz w:val="20"/>
                <w:szCs w:val="18"/>
              </w:rPr>
              <w:t>….</w:t>
            </w:r>
          </w:p>
        </w:tc>
        <w:tc>
          <w:tcPr>
            <w:tcW w:w="1515" w:type="dxa"/>
            <w:vAlign w:val="center"/>
          </w:tcPr>
          <w:p w14:paraId="7CF4E63B" w14:textId="33D24C2D" w:rsidR="005E002A" w:rsidRPr="00F34218" w:rsidRDefault="005E002A" w:rsidP="004A0DCE">
            <w:pPr>
              <w:jc w:val="center"/>
              <w:rPr>
                <w:sz w:val="20"/>
                <w:szCs w:val="18"/>
              </w:rPr>
            </w:pPr>
            <w:r w:rsidRPr="00F34218">
              <w:rPr>
                <w:sz w:val="20"/>
                <w:szCs w:val="18"/>
              </w:rPr>
              <w:t>Διάρκεια σε ημέρες</w:t>
            </w:r>
          </w:p>
        </w:tc>
        <w:tc>
          <w:tcPr>
            <w:tcW w:w="2127" w:type="dxa"/>
            <w:vAlign w:val="center"/>
          </w:tcPr>
          <w:p w14:paraId="3EACBBB3" w14:textId="0B960B9C" w:rsidR="005E002A" w:rsidRPr="00F34218" w:rsidRDefault="005E002A" w:rsidP="004A0DCE">
            <w:pPr>
              <w:jc w:val="center"/>
              <w:rPr>
                <w:sz w:val="20"/>
                <w:szCs w:val="18"/>
              </w:rPr>
            </w:pPr>
            <w:r w:rsidRPr="00F34218">
              <w:rPr>
                <w:sz w:val="20"/>
                <w:szCs w:val="18"/>
              </w:rPr>
              <w:t xml:space="preserve">Εκτίμηση πληρότητας </w:t>
            </w:r>
            <w:r w:rsidR="00F34218" w:rsidRPr="00F34218">
              <w:rPr>
                <w:sz w:val="20"/>
                <w:szCs w:val="18"/>
              </w:rPr>
              <w:t>από 1</w:t>
            </w:r>
            <w:r w:rsidR="00F34218" w:rsidRPr="00F34218">
              <w:rPr>
                <w:sz w:val="20"/>
                <w:szCs w:val="18"/>
                <w:vertAlign w:val="superscript"/>
              </w:rPr>
              <w:t>ο</w:t>
            </w:r>
            <w:r w:rsidR="00F34218" w:rsidRPr="00F34218">
              <w:rPr>
                <w:sz w:val="20"/>
                <w:szCs w:val="18"/>
              </w:rPr>
              <w:t xml:space="preserve"> έτος έως </w:t>
            </w:r>
            <w:r w:rsidR="00F34218" w:rsidRPr="00F34218">
              <w:rPr>
                <w:b/>
                <w:bCs/>
                <w:sz w:val="20"/>
                <w:szCs w:val="18"/>
              </w:rPr>
              <w:t xml:space="preserve">ν </w:t>
            </w:r>
            <w:r w:rsidR="00F34218" w:rsidRPr="00F34218">
              <w:rPr>
                <w:sz w:val="20"/>
                <w:szCs w:val="18"/>
              </w:rPr>
              <w:t>έτος (όπου ν το έτος απόσβεσης της επένδυσης)</w:t>
            </w:r>
          </w:p>
        </w:tc>
        <w:tc>
          <w:tcPr>
            <w:tcW w:w="2268" w:type="dxa"/>
            <w:vAlign w:val="center"/>
          </w:tcPr>
          <w:p w14:paraId="4B00CE89" w14:textId="51FB253F" w:rsidR="005E002A" w:rsidRPr="00F34218" w:rsidRDefault="005E002A" w:rsidP="004A0DCE">
            <w:pPr>
              <w:jc w:val="center"/>
              <w:rPr>
                <w:sz w:val="20"/>
                <w:szCs w:val="18"/>
              </w:rPr>
            </w:pPr>
            <w:r w:rsidRPr="00F34218">
              <w:rPr>
                <w:sz w:val="20"/>
                <w:szCs w:val="18"/>
              </w:rPr>
              <w:t>τιμή διανυκτέρευσης</w:t>
            </w:r>
            <w:r w:rsidR="00F34218" w:rsidRPr="00F34218">
              <w:rPr>
                <w:sz w:val="20"/>
                <w:szCs w:val="18"/>
              </w:rPr>
              <w:t xml:space="preserve"> από 1</w:t>
            </w:r>
            <w:r w:rsidR="00F34218" w:rsidRPr="00F34218">
              <w:rPr>
                <w:sz w:val="20"/>
                <w:szCs w:val="18"/>
                <w:vertAlign w:val="superscript"/>
              </w:rPr>
              <w:t>ο</w:t>
            </w:r>
            <w:r w:rsidR="00F34218" w:rsidRPr="00F34218">
              <w:rPr>
                <w:sz w:val="20"/>
                <w:szCs w:val="18"/>
              </w:rPr>
              <w:t xml:space="preserve"> έτος έως </w:t>
            </w:r>
            <w:r w:rsidR="00F34218" w:rsidRPr="00F34218">
              <w:rPr>
                <w:b/>
                <w:bCs/>
                <w:sz w:val="20"/>
                <w:szCs w:val="18"/>
              </w:rPr>
              <w:t>ν</w:t>
            </w:r>
            <w:r w:rsidR="00F34218" w:rsidRPr="00F34218">
              <w:rPr>
                <w:sz w:val="20"/>
                <w:szCs w:val="18"/>
              </w:rPr>
              <w:t xml:space="preserve"> έτος (όπου ν το έτος απόσβεσης της επένδυσης)</w:t>
            </w:r>
          </w:p>
        </w:tc>
      </w:tr>
      <w:tr w:rsidR="00F34218" w:rsidRPr="00F34218" w14:paraId="1B682446" w14:textId="7FB1B3D2" w:rsidTr="004A0DCE">
        <w:trPr>
          <w:trHeight w:val="311"/>
        </w:trPr>
        <w:tc>
          <w:tcPr>
            <w:tcW w:w="1904" w:type="dxa"/>
            <w:vAlign w:val="bottom"/>
          </w:tcPr>
          <w:p w14:paraId="3268A34F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b/>
                <w:bCs/>
                <w:color w:val="000000"/>
                <w:sz w:val="20"/>
                <w:szCs w:val="18"/>
              </w:rPr>
              <w:t>Υψηλή</w:t>
            </w:r>
          </w:p>
        </w:tc>
        <w:tc>
          <w:tcPr>
            <w:tcW w:w="1537" w:type="dxa"/>
            <w:vAlign w:val="bottom"/>
          </w:tcPr>
          <w:p w14:paraId="734DCEE2" w14:textId="63D24A52" w:rsidR="00151139" w:rsidRPr="004A0DCE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  <w:r w:rsidRPr="00F34218">
              <w:rPr>
                <w:rFonts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0B06B55B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127" w:type="dxa"/>
          </w:tcPr>
          <w:p w14:paraId="353265E8" w14:textId="77777777" w:rsidR="005E002A" w:rsidRPr="00F34218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</w:tcPr>
          <w:p w14:paraId="5F4C8782" w14:textId="77777777" w:rsidR="005E002A" w:rsidRPr="00F34218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</w:p>
        </w:tc>
      </w:tr>
      <w:tr w:rsidR="00F34218" w:rsidRPr="00F34218" w14:paraId="5636A946" w14:textId="3092828A" w:rsidTr="00F34218">
        <w:tc>
          <w:tcPr>
            <w:tcW w:w="1904" w:type="dxa"/>
            <w:vAlign w:val="bottom"/>
          </w:tcPr>
          <w:p w14:paraId="05445E76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b/>
                <w:bCs/>
                <w:color w:val="000000"/>
                <w:sz w:val="20"/>
                <w:szCs w:val="18"/>
              </w:rPr>
              <w:t xml:space="preserve">Μέση </w:t>
            </w:r>
          </w:p>
        </w:tc>
        <w:tc>
          <w:tcPr>
            <w:tcW w:w="1537" w:type="dxa"/>
            <w:vAlign w:val="bottom"/>
          </w:tcPr>
          <w:p w14:paraId="2AE87DDB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3430FBBF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127" w:type="dxa"/>
          </w:tcPr>
          <w:p w14:paraId="0B0D95C7" w14:textId="77777777" w:rsidR="005E002A" w:rsidRPr="00F34218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</w:tcPr>
          <w:p w14:paraId="7FA6BB73" w14:textId="77777777" w:rsidR="005E002A" w:rsidRPr="00F34218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</w:p>
        </w:tc>
      </w:tr>
      <w:tr w:rsidR="00F34218" w:rsidRPr="00F34218" w14:paraId="71AEC336" w14:textId="09482BB2" w:rsidTr="00F34218">
        <w:tc>
          <w:tcPr>
            <w:tcW w:w="1904" w:type="dxa"/>
            <w:vAlign w:val="bottom"/>
          </w:tcPr>
          <w:p w14:paraId="0A08C8EF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b/>
                <w:bCs/>
                <w:color w:val="000000"/>
                <w:sz w:val="20"/>
                <w:szCs w:val="18"/>
              </w:rPr>
              <w:t>Χαμηλή</w:t>
            </w:r>
          </w:p>
        </w:tc>
        <w:tc>
          <w:tcPr>
            <w:tcW w:w="1537" w:type="dxa"/>
            <w:vAlign w:val="bottom"/>
          </w:tcPr>
          <w:p w14:paraId="0E113EE3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515" w:type="dxa"/>
            <w:vAlign w:val="bottom"/>
          </w:tcPr>
          <w:p w14:paraId="46A63792" w14:textId="77777777" w:rsidR="005E002A" w:rsidRPr="00F34218" w:rsidRDefault="005E002A" w:rsidP="003E2E36">
            <w:pPr>
              <w:rPr>
                <w:sz w:val="20"/>
                <w:szCs w:val="18"/>
              </w:rPr>
            </w:pPr>
            <w:r w:rsidRPr="00F34218">
              <w:rPr>
                <w:rFonts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127" w:type="dxa"/>
          </w:tcPr>
          <w:p w14:paraId="4917CE05" w14:textId="77777777" w:rsidR="005E002A" w:rsidRPr="00F34218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</w:tcPr>
          <w:p w14:paraId="30C112C6" w14:textId="77777777" w:rsidR="005E002A" w:rsidRPr="00F34218" w:rsidRDefault="005E002A" w:rsidP="003E2E36">
            <w:pPr>
              <w:rPr>
                <w:rFonts w:cs="Calibri"/>
                <w:color w:val="000000"/>
                <w:sz w:val="20"/>
                <w:szCs w:val="18"/>
              </w:rPr>
            </w:pPr>
          </w:p>
        </w:tc>
      </w:tr>
    </w:tbl>
    <w:p w14:paraId="1831042C" w14:textId="54E72719" w:rsidR="00AE4158" w:rsidRDefault="00AE4158" w:rsidP="00AE4158"/>
    <w:p w14:paraId="42D3D647" w14:textId="77777777" w:rsidR="00BB0026" w:rsidRDefault="00BB0026" w:rsidP="00AE4158"/>
    <w:p w14:paraId="591D1812" w14:textId="2F52D7E4" w:rsidR="00552D2E" w:rsidRPr="004A0DCE" w:rsidRDefault="00552D2E" w:rsidP="0092546E">
      <w:pPr>
        <w:rPr>
          <w:b/>
          <w:bCs/>
        </w:rPr>
      </w:pPr>
      <w:r w:rsidRPr="004A0DCE">
        <w:rPr>
          <w:b/>
          <w:bCs/>
        </w:rPr>
        <w:t xml:space="preserve">ΟΙΚΟΝΟΜΙΚΟΙ ΔΕΙΚΤΕΣ </w:t>
      </w:r>
    </w:p>
    <w:p w14:paraId="4C315516" w14:textId="61272C9B" w:rsidR="00552D2E" w:rsidRPr="009D7495" w:rsidRDefault="00552D2E" w:rsidP="00552D2E">
      <w:r w:rsidRPr="009D7495">
        <w:t xml:space="preserve">Για την αξιολόγηση της επένδυσης θα χρησιμοποιηθούν </w:t>
      </w:r>
      <w:r w:rsidR="00380EC7">
        <w:t xml:space="preserve">οι παρακάτω </w:t>
      </w:r>
      <w:r w:rsidRPr="009D7495">
        <w:t>δείκτες (</w:t>
      </w:r>
      <w:r w:rsidR="00380EC7">
        <w:t xml:space="preserve">συνολικά και </w:t>
      </w:r>
      <w:r w:rsidRPr="009D7495">
        <w:t>όχι διαζευκτικά)</w:t>
      </w:r>
      <w:r w:rsidR="00380EC7">
        <w:t xml:space="preserve"> </w:t>
      </w:r>
      <w:r w:rsidRPr="009D7495">
        <w:t xml:space="preserve">: </w:t>
      </w:r>
    </w:p>
    <w:p w14:paraId="1B9A1213" w14:textId="1B5F0B4D" w:rsidR="00552D2E" w:rsidRDefault="00552D2E" w:rsidP="00552D2E">
      <w:pPr>
        <w:pStyle w:val="a3"/>
        <w:numPr>
          <w:ilvl w:val="0"/>
          <w:numId w:val="11"/>
        </w:numPr>
        <w:spacing w:after="120" w:line="360" w:lineRule="auto"/>
        <w:ind w:left="357" w:hanging="357"/>
      </w:pPr>
      <w:r>
        <w:t>Περίοδος επανείσπραξης της επένδυσης</w:t>
      </w:r>
    </w:p>
    <w:p w14:paraId="28415C5F" w14:textId="51F50828" w:rsidR="00F34218" w:rsidRDefault="00F34218" w:rsidP="00552D2E">
      <w:pPr>
        <w:pStyle w:val="a3"/>
        <w:numPr>
          <w:ilvl w:val="0"/>
          <w:numId w:val="11"/>
        </w:numPr>
        <w:spacing w:after="120" w:line="360" w:lineRule="auto"/>
        <w:ind w:left="357" w:hanging="357"/>
      </w:pPr>
      <w:r>
        <w:t>Νεκρό σημείο</w:t>
      </w:r>
    </w:p>
    <w:p w14:paraId="00B417A8" w14:textId="77777777" w:rsidR="00552D2E" w:rsidRPr="009D7495" w:rsidRDefault="00552D2E" w:rsidP="00552D2E">
      <w:pPr>
        <w:pStyle w:val="a3"/>
        <w:numPr>
          <w:ilvl w:val="0"/>
          <w:numId w:val="11"/>
        </w:numPr>
        <w:spacing w:after="120" w:line="360" w:lineRule="auto"/>
        <w:ind w:left="357" w:hanging="357"/>
      </w:pPr>
      <w:r w:rsidRPr="009D7495">
        <w:t>Δείκτης εσωτερικής απόδοσης</w:t>
      </w:r>
      <w:r>
        <w:t xml:space="preserve"> (</w:t>
      </w:r>
      <w:r>
        <w:rPr>
          <w:lang w:val="en-US"/>
        </w:rPr>
        <w:t>IRR)</w:t>
      </w:r>
    </w:p>
    <w:p w14:paraId="17FC36B7" w14:textId="77777777" w:rsidR="00552D2E" w:rsidRPr="009D7495" w:rsidRDefault="00552D2E" w:rsidP="00552D2E">
      <w:pPr>
        <w:pStyle w:val="a3"/>
        <w:numPr>
          <w:ilvl w:val="0"/>
          <w:numId w:val="11"/>
        </w:numPr>
        <w:spacing w:after="120" w:line="360" w:lineRule="auto"/>
        <w:ind w:left="357" w:hanging="357"/>
      </w:pPr>
      <w:r w:rsidRPr="009D7495">
        <w:t>Καθαρή παρούσα αξία</w:t>
      </w:r>
      <w:r>
        <w:rPr>
          <w:lang w:val="en-US"/>
        </w:rPr>
        <w:t xml:space="preserve"> (NPV)</w:t>
      </w:r>
    </w:p>
    <w:p w14:paraId="41CBC42D" w14:textId="77777777" w:rsidR="00552D2E" w:rsidRDefault="00552D2E" w:rsidP="00552D2E">
      <w:pPr>
        <w:pStyle w:val="a3"/>
        <w:numPr>
          <w:ilvl w:val="0"/>
          <w:numId w:val="11"/>
        </w:numPr>
        <w:spacing w:after="120" w:line="360" w:lineRule="auto"/>
        <w:ind w:left="357" w:hanging="357"/>
      </w:pPr>
      <w:r w:rsidRPr="009D7495">
        <w:t>Δείκτης αποδοτικότητας</w:t>
      </w:r>
      <w:r>
        <w:rPr>
          <w:lang w:val="en-US"/>
        </w:rPr>
        <w:t xml:space="preserve"> (PI)</w:t>
      </w:r>
    </w:p>
    <w:p w14:paraId="4131D272" w14:textId="67992B9E" w:rsidR="00552D2E" w:rsidRDefault="00552D2E" w:rsidP="00552D2E">
      <w:pPr>
        <w:spacing w:after="120"/>
        <w:sectPr w:rsidR="00552D2E" w:rsidSect="008F374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t xml:space="preserve">Η </w:t>
      </w:r>
      <w:r w:rsidR="004A0DCE">
        <w:t>αξιολόγηση του χρηματοοικονομικού σχεδίου θ</w:t>
      </w:r>
      <w:r>
        <w:t xml:space="preserve">α πάρει υπόψη εκτός των παραπάνω δεικτών και την ρεαλιστικότατα των στοιχείων βάσει των οποίων </w:t>
      </w:r>
      <w:r w:rsidR="00AE4158">
        <w:t xml:space="preserve">αυτά </w:t>
      </w:r>
      <w:r>
        <w:t>εξήχθησαν  (π.χ για ένα κατάλυμα η πληρότητα θα αξιολογηθεί και από τον χώρο</w:t>
      </w:r>
      <w:r w:rsidR="004A0DCE">
        <w:t xml:space="preserve"> της </w:t>
      </w:r>
      <w:r w:rsidR="00A971E1">
        <w:t>εγκατάστασής</w:t>
      </w:r>
      <w:r w:rsidR="004A0DCE">
        <w:t xml:space="preserve"> του</w:t>
      </w:r>
      <w:r>
        <w:t xml:space="preserve"> , την εμπειρία</w:t>
      </w:r>
      <w:r w:rsidR="00A971E1">
        <w:t xml:space="preserve"> των δικαιούχων</w:t>
      </w:r>
      <w:r>
        <w:t xml:space="preserve">, τον ανταγωνισμό, την </w:t>
      </w:r>
      <w:r w:rsidR="00AE4158">
        <w:t xml:space="preserve">τουριστική </w:t>
      </w:r>
      <w:r>
        <w:t>αγορά</w:t>
      </w:r>
      <w:r w:rsidR="00AE4158">
        <w:t xml:space="preserve"> τη δεδομένη στιγμή κ.α)</w:t>
      </w:r>
    </w:p>
    <w:p w14:paraId="3F984D5E" w14:textId="2FB47CFE" w:rsidR="00385F70" w:rsidRDefault="00AE4158" w:rsidP="00A971E1">
      <w:pPr>
        <w:pStyle w:val="a4"/>
      </w:pPr>
      <w:r w:rsidRPr="00AE4158">
        <w:lastRenderedPageBreak/>
        <w:t>ΧΡΗΜΑΤΟΟΙΚΟΝΟΜΙΚΟ ΣΧΕΔΙΟ</w:t>
      </w:r>
    </w:p>
    <w:p w14:paraId="4D9F613A" w14:textId="53D046B8" w:rsidR="00AE4158" w:rsidRDefault="00AE4158" w:rsidP="00AE4158"/>
    <w:p w14:paraId="7808A67E" w14:textId="4DC8C702" w:rsidR="00CA6C03" w:rsidRPr="00BB0026" w:rsidRDefault="00634633" w:rsidP="00BB0026">
      <w:pPr>
        <w:pStyle w:val="1"/>
      </w:pPr>
      <w:r w:rsidRPr="00BB0026">
        <w:t>ΓΕΝΙΚΕΣ ΠΛΗΡΟΦΟΡΙΕΣ ΓΙΑ ΤΗΝ ΕΠΕΝΔΥΣΗ</w:t>
      </w:r>
    </w:p>
    <w:p w14:paraId="0F69FBFF" w14:textId="285825AE" w:rsidR="0070228A" w:rsidRPr="00385F70" w:rsidRDefault="0070228A" w:rsidP="0092546E">
      <w:pPr>
        <w:pStyle w:val="2"/>
        <w:rPr>
          <w:lang w:val="en-US"/>
        </w:rPr>
      </w:pPr>
      <w:r w:rsidRPr="00BB0026">
        <w:t>ΕΙΔΟΣ</w:t>
      </w:r>
      <w:r w:rsidRPr="00385F70">
        <w:t xml:space="preserve"> </w:t>
      </w:r>
      <w:r w:rsidRPr="00BB0026">
        <w:t>ΔΡΑΣΤΗΡΙΟΤΗΤΑΣ</w:t>
      </w:r>
    </w:p>
    <w:tbl>
      <w:tblPr>
        <w:tblpPr w:leftFromText="180" w:rightFromText="180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640"/>
      </w:tblGrid>
      <w:tr w:rsidR="007700CE" w14:paraId="644A2F4C" w14:textId="03785D07" w:rsidTr="007700CE">
        <w:tc>
          <w:tcPr>
            <w:tcW w:w="6799" w:type="dxa"/>
          </w:tcPr>
          <w:p w14:paraId="3DCC5E4B" w14:textId="01AC083C" w:rsidR="007700CE" w:rsidRPr="00751B8B" w:rsidRDefault="00000FA5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Καταλύματα</w:t>
            </w:r>
          </w:p>
        </w:tc>
        <w:tc>
          <w:tcPr>
            <w:tcW w:w="640" w:type="dxa"/>
          </w:tcPr>
          <w:p w14:paraId="3B958D5D" w14:textId="4C748BE4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5E002A" w14:paraId="1604D488" w14:textId="77777777" w:rsidTr="007700CE">
        <w:tc>
          <w:tcPr>
            <w:tcW w:w="6799" w:type="dxa"/>
          </w:tcPr>
          <w:p w14:paraId="5A1C4F76" w14:textId="27AEFF53" w:rsidR="00A971E1" w:rsidRDefault="005E002A" w:rsidP="00A971E1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Άλλη τουριστική εγκατάσταση</w:t>
            </w:r>
            <w:r w:rsidR="00A971E1">
              <w:rPr>
                <w:rFonts w:asciiTheme="minorHAnsi" w:hAnsiTheme="minorHAnsi" w:cs="Tahoma"/>
                <w:szCs w:val="22"/>
              </w:rPr>
              <w:t xml:space="preserve"> Εξειδικεύστε :</w:t>
            </w:r>
          </w:p>
        </w:tc>
        <w:tc>
          <w:tcPr>
            <w:tcW w:w="640" w:type="dxa"/>
          </w:tcPr>
          <w:p w14:paraId="0B21429A" w14:textId="58DFA3D8" w:rsidR="005E002A" w:rsidRPr="00CA5193" w:rsidRDefault="005E002A" w:rsidP="005E002A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A971E1" w14:paraId="4D300249" w14:textId="77777777" w:rsidTr="00A971E1">
        <w:tc>
          <w:tcPr>
            <w:tcW w:w="6799" w:type="dxa"/>
            <w:shd w:val="clear" w:color="auto" w:fill="F2F2F2" w:themeFill="background1" w:themeFillShade="F2"/>
          </w:tcPr>
          <w:p w14:paraId="7705055C" w14:textId="77777777" w:rsidR="00A971E1" w:rsidRDefault="00A971E1" w:rsidP="005E002A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640" w:type="dxa"/>
          </w:tcPr>
          <w:p w14:paraId="16AB8592" w14:textId="77777777" w:rsidR="00A971E1" w:rsidRPr="00CA5193" w:rsidRDefault="00A971E1" w:rsidP="005E002A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</w:p>
        </w:tc>
      </w:tr>
      <w:tr w:rsidR="007700CE" w14:paraId="2205A544" w14:textId="3D8DFC89" w:rsidTr="007700CE">
        <w:tc>
          <w:tcPr>
            <w:tcW w:w="6799" w:type="dxa"/>
          </w:tcPr>
          <w:p w14:paraId="0D055E77" w14:textId="2B8787C1" w:rsidR="007700CE" w:rsidRPr="00751B8B" w:rsidRDefault="00DB08F7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 xml:space="preserve">Χώρος </w:t>
            </w:r>
            <w:r w:rsidR="007700CE" w:rsidRPr="00751B8B">
              <w:rPr>
                <w:rFonts w:asciiTheme="minorHAnsi" w:hAnsiTheme="minorHAnsi" w:cs="Tahoma"/>
                <w:szCs w:val="22"/>
              </w:rPr>
              <w:t>Εστίαση</w:t>
            </w:r>
            <w:r>
              <w:rPr>
                <w:rFonts w:asciiTheme="minorHAnsi" w:hAnsiTheme="minorHAnsi" w:cs="Tahoma"/>
                <w:szCs w:val="22"/>
              </w:rPr>
              <w:t>ς</w:t>
            </w:r>
          </w:p>
        </w:tc>
        <w:tc>
          <w:tcPr>
            <w:tcW w:w="640" w:type="dxa"/>
          </w:tcPr>
          <w:p w14:paraId="0B1DDA0E" w14:textId="2E27792E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00CE" w14:paraId="59A93BC3" w14:textId="3A2AFABA" w:rsidTr="007700CE">
        <w:tc>
          <w:tcPr>
            <w:tcW w:w="6799" w:type="dxa"/>
          </w:tcPr>
          <w:p w14:paraId="4DA1F7B8" w14:textId="1246EAE8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>Υπηρεσίες</w:t>
            </w:r>
            <w:r>
              <w:rPr>
                <w:rFonts w:asciiTheme="minorHAnsi" w:hAnsiTheme="minorHAnsi" w:cs="Tahoma"/>
                <w:szCs w:val="22"/>
              </w:rPr>
              <w:t xml:space="preserve"> (εξειδικεύστε)</w:t>
            </w:r>
          </w:p>
        </w:tc>
        <w:tc>
          <w:tcPr>
            <w:tcW w:w="640" w:type="dxa"/>
          </w:tcPr>
          <w:p w14:paraId="1DE17BC0" w14:textId="3B609AE6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00CE" w14:paraId="1638C2FA" w14:textId="42BC8246" w:rsidTr="00DB08F7">
        <w:tc>
          <w:tcPr>
            <w:tcW w:w="6799" w:type="dxa"/>
            <w:shd w:val="clear" w:color="auto" w:fill="F2F2F2" w:themeFill="background1" w:themeFillShade="F2"/>
          </w:tcPr>
          <w:p w14:paraId="4C669396" w14:textId="360146BE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54DE8A4D" w14:textId="096FC02C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</w:p>
        </w:tc>
      </w:tr>
      <w:tr w:rsidR="007700CE" w14:paraId="08269477" w14:textId="2529D718" w:rsidTr="007700CE">
        <w:tc>
          <w:tcPr>
            <w:tcW w:w="6799" w:type="dxa"/>
          </w:tcPr>
          <w:p w14:paraId="1A9CB05D" w14:textId="77777777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Άλλο (εξειδικεύσετε)</w:t>
            </w:r>
          </w:p>
        </w:tc>
        <w:tc>
          <w:tcPr>
            <w:tcW w:w="640" w:type="dxa"/>
          </w:tcPr>
          <w:p w14:paraId="512D6DCA" w14:textId="5805898D" w:rsidR="007700CE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00CE" w14:paraId="493A41BB" w14:textId="6D20E16B" w:rsidTr="00DB08F7">
        <w:tc>
          <w:tcPr>
            <w:tcW w:w="6799" w:type="dxa"/>
            <w:shd w:val="clear" w:color="auto" w:fill="F2F2F2" w:themeFill="background1" w:themeFillShade="F2"/>
          </w:tcPr>
          <w:p w14:paraId="4B1A40F1" w14:textId="77777777" w:rsidR="007700CE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</w:p>
        </w:tc>
        <w:tc>
          <w:tcPr>
            <w:tcW w:w="640" w:type="dxa"/>
            <w:shd w:val="clear" w:color="auto" w:fill="F2F2F2" w:themeFill="background1" w:themeFillShade="F2"/>
          </w:tcPr>
          <w:p w14:paraId="2174B4FE" w14:textId="57B10BDA" w:rsidR="007700CE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</w:p>
        </w:tc>
      </w:tr>
      <w:tr w:rsidR="007700CE" w14:paraId="5E25AC89" w14:textId="5C2BEDA1" w:rsidTr="00DB08F7">
        <w:trPr>
          <w:trHeight w:val="420"/>
        </w:trPr>
        <w:tc>
          <w:tcPr>
            <w:tcW w:w="6799" w:type="dxa"/>
          </w:tcPr>
          <w:p w14:paraId="08FFF34E" w14:textId="612B4BBE" w:rsidR="007700CE" w:rsidRPr="00776065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>Νέα ίδρυση επιχείρησης</w:t>
            </w:r>
          </w:p>
        </w:tc>
        <w:tc>
          <w:tcPr>
            <w:tcW w:w="640" w:type="dxa"/>
          </w:tcPr>
          <w:p w14:paraId="1C482949" w14:textId="6DEFD769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00CE" w14:paraId="316D90B9" w14:textId="77777777" w:rsidTr="00DB08F7">
        <w:trPr>
          <w:trHeight w:val="938"/>
        </w:trPr>
        <w:tc>
          <w:tcPr>
            <w:tcW w:w="6799" w:type="dxa"/>
          </w:tcPr>
          <w:p w14:paraId="2B239659" w14:textId="5C0B7208" w:rsidR="007700CE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 xml:space="preserve">Υφιστάμενη </w:t>
            </w:r>
            <w:r>
              <w:rPr>
                <w:rFonts w:asciiTheme="minorHAnsi" w:hAnsiTheme="minorHAnsi" w:cs="Tahoma"/>
                <w:szCs w:val="22"/>
              </w:rPr>
              <w:t xml:space="preserve">Επιχείρηση </w:t>
            </w:r>
            <w:r w:rsidR="00A971E1">
              <w:rPr>
                <w:rFonts w:asciiTheme="minorHAnsi" w:hAnsiTheme="minorHAnsi" w:cs="Tahoma"/>
                <w:szCs w:val="22"/>
              </w:rPr>
              <w:t>ή</w:t>
            </w:r>
            <w:r>
              <w:rPr>
                <w:rFonts w:asciiTheme="minorHAnsi" w:hAnsiTheme="minorHAnsi" w:cs="Tahoma"/>
                <w:szCs w:val="22"/>
              </w:rPr>
              <w:t xml:space="preserve"> δραστηριότητα</w:t>
            </w:r>
          </w:p>
          <w:p w14:paraId="13134F35" w14:textId="5989F1BB" w:rsidR="007700CE" w:rsidRPr="00751B8B" w:rsidRDefault="007700CE" w:rsidP="007700CE">
            <w:pPr>
              <w:spacing w:before="60" w:line="480" w:lineRule="auto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szCs w:val="22"/>
              </w:rPr>
              <w:t>Χ</w:t>
            </w:r>
            <w:r w:rsidRPr="00751B8B">
              <w:rPr>
                <w:rFonts w:asciiTheme="minorHAnsi" w:hAnsiTheme="minorHAnsi" w:cs="Tahoma"/>
                <w:szCs w:val="22"/>
              </w:rPr>
              <w:t>ρόνια Λειτουργίας</w:t>
            </w:r>
            <w:r>
              <w:rPr>
                <w:rFonts w:asciiTheme="minorHAnsi" w:hAnsiTheme="minorHAnsi" w:cs="Tahoma"/>
                <w:szCs w:val="22"/>
              </w:rPr>
              <w:t xml:space="preserve"> [</w:t>
            </w:r>
            <w:r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  </w:t>
            </w:r>
            <w:r w:rsidR="00DB08F7"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   </w:t>
            </w:r>
            <w:r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</w:t>
            </w:r>
            <w:r>
              <w:rPr>
                <w:rFonts w:asciiTheme="minorHAnsi" w:hAnsiTheme="minorHAnsi" w:cs="Tahoma"/>
                <w:szCs w:val="22"/>
              </w:rPr>
              <w:t>]</w:t>
            </w:r>
          </w:p>
        </w:tc>
        <w:tc>
          <w:tcPr>
            <w:tcW w:w="640" w:type="dxa"/>
          </w:tcPr>
          <w:p w14:paraId="66D26B5C" w14:textId="2527BE53" w:rsidR="007700CE" w:rsidRPr="00751B8B" w:rsidRDefault="007700CE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CA5193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193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CA5193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</w:tbl>
    <w:p w14:paraId="2A07B13E" w14:textId="77777777" w:rsidR="0070228A" w:rsidRDefault="0070228A"/>
    <w:p w14:paraId="4590CBB4" w14:textId="77777777" w:rsidR="0070228A" w:rsidRDefault="0070228A"/>
    <w:p w14:paraId="18BACEC2" w14:textId="519A9B77" w:rsidR="00776065" w:rsidRDefault="00776065"/>
    <w:p w14:paraId="334B0227" w14:textId="77777777" w:rsidR="00776065" w:rsidRDefault="00776065"/>
    <w:p w14:paraId="6658DC42" w14:textId="7A06BDAB" w:rsidR="007700CE" w:rsidRDefault="007700CE"/>
    <w:p w14:paraId="6FA74653" w14:textId="7F41CC12" w:rsidR="007700CE" w:rsidRDefault="007700CE"/>
    <w:p w14:paraId="1A3EBA5D" w14:textId="26B6E833" w:rsidR="007700CE" w:rsidRDefault="007700CE"/>
    <w:p w14:paraId="51F6C564" w14:textId="779278CD" w:rsidR="007700CE" w:rsidRDefault="007700CE"/>
    <w:p w14:paraId="49313AA5" w14:textId="0A644543" w:rsidR="007700CE" w:rsidRDefault="007700CE"/>
    <w:p w14:paraId="43C1CC28" w14:textId="1FB8DE92" w:rsidR="007700CE" w:rsidRDefault="007700CE"/>
    <w:p w14:paraId="123F556B" w14:textId="21F0F8F9" w:rsidR="007700CE" w:rsidRDefault="007700CE"/>
    <w:p w14:paraId="348C35EF" w14:textId="052A35A2" w:rsidR="007700CE" w:rsidRDefault="007700CE"/>
    <w:p w14:paraId="3F5849DB" w14:textId="06E79D8A" w:rsidR="007700CE" w:rsidRDefault="007700CE"/>
    <w:p w14:paraId="7E93722C" w14:textId="760AB512" w:rsidR="007700CE" w:rsidRDefault="007700CE"/>
    <w:p w14:paraId="13D15E17" w14:textId="4CB1377E" w:rsidR="007700CE" w:rsidRDefault="007700CE"/>
    <w:p w14:paraId="45AABD95" w14:textId="234D9787" w:rsidR="007700CE" w:rsidRDefault="007700CE"/>
    <w:p w14:paraId="65234966" w14:textId="77777777" w:rsidR="00DB08F7" w:rsidRDefault="00DB08F7" w:rsidP="00DB08F7"/>
    <w:p w14:paraId="287167BB" w14:textId="6D1BF8C3" w:rsidR="007700CE" w:rsidRDefault="007700CE" w:rsidP="00634633">
      <w:pPr>
        <w:pStyle w:val="2"/>
      </w:pPr>
      <w:r w:rsidRPr="00751B8B">
        <w:t xml:space="preserve">ΕΙΔΟΣ </w:t>
      </w:r>
      <w:r w:rsidR="00385F70">
        <w:t>ΠΡΑΞΗΣ</w:t>
      </w:r>
      <w:r w:rsidRPr="00751B8B">
        <w:t>/ ΕΠΕΝΔΥΣΗΣ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567"/>
      </w:tblGrid>
      <w:tr w:rsidR="00776065" w14:paraId="7A551441" w14:textId="77777777" w:rsidTr="00DB08F7">
        <w:trPr>
          <w:trHeight w:val="533"/>
        </w:trPr>
        <w:tc>
          <w:tcPr>
            <w:tcW w:w="6799" w:type="dxa"/>
          </w:tcPr>
          <w:p w14:paraId="469200EE" w14:textId="26748AD2" w:rsidR="00776065" w:rsidRPr="00776065" w:rsidRDefault="00776065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bookmarkStart w:id="1" w:name="_Hlk64802966"/>
            <w:r w:rsidRPr="00751B8B">
              <w:rPr>
                <w:rFonts w:asciiTheme="minorHAnsi" w:hAnsiTheme="minorHAnsi" w:cs="Tahoma"/>
                <w:szCs w:val="22"/>
              </w:rPr>
              <w:t>Νέα δραστηριότητα</w:t>
            </w:r>
          </w:p>
        </w:tc>
        <w:tc>
          <w:tcPr>
            <w:tcW w:w="567" w:type="dxa"/>
          </w:tcPr>
          <w:p w14:paraId="6398DCA2" w14:textId="7F909671" w:rsidR="00776065" w:rsidRDefault="00776065" w:rsidP="00DB08F7">
            <w:pPr>
              <w:spacing w:before="60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B8B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751B8B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6065" w14:paraId="4A3A445C" w14:textId="77777777" w:rsidTr="007700CE">
        <w:trPr>
          <w:trHeight w:val="465"/>
        </w:trPr>
        <w:tc>
          <w:tcPr>
            <w:tcW w:w="6799" w:type="dxa"/>
          </w:tcPr>
          <w:p w14:paraId="2CF706EA" w14:textId="724125D5" w:rsidR="00776065" w:rsidRPr="00776065" w:rsidRDefault="00776065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>Επέκταση υπάρχουσας δραστηριότητας</w:t>
            </w:r>
          </w:p>
        </w:tc>
        <w:tc>
          <w:tcPr>
            <w:tcW w:w="567" w:type="dxa"/>
          </w:tcPr>
          <w:p w14:paraId="3AC24768" w14:textId="0C07CAA8" w:rsidR="00776065" w:rsidRPr="004F28D5" w:rsidRDefault="00776065" w:rsidP="007700CE">
            <w:pPr>
              <w:spacing w:before="60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B8B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751B8B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6065" w14:paraId="5356B7C8" w14:textId="77777777" w:rsidTr="007700CE">
        <w:trPr>
          <w:trHeight w:val="503"/>
        </w:trPr>
        <w:tc>
          <w:tcPr>
            <w:tcW w:w="6799" w:type="dxa"/>
          </w:tcPr>
          <w:p w14:paraId="7236BC7F" w14:textId="5C53E743" w:rsidR="00776065" w:rsidRPr="004F28D5" w:rsidRDefault="00776065" w:rsidP="007700C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>Ποιοτικός  Εκσυγχρονισμός</w:t>
            </w:r>
          </w:p>
        </w:tc>
        <w:tc>
          <w:tcPr>
            <w:tcW w:w="567" w:type="dxa"/>
          </w:tcPr>
          <w:p w14:paraId="108181A1" w14:textId="27DDF230" w:rsidR="00776065" w:rsidRPr="004F28D5" w:rsidRDefault="00776065" w:rsidP="007700CE">
            <w:pPr>
              <w:spacing w:before="60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B8B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751B8B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6065" w14:paraId="28DAB7EE" w14:textId="77777777" w:rsidTr="007700CE">
        <w:trPr>
          <w:trHeight w:val="795"/>
        </w:trPr>
        <w:tc>
          <w:tcPr>
            <w:tcW w:w="6799" w:type="dxa"/>
          </w:tcPr>
          <w:p w14:paraId="40D559A2" w14:textId="77C28EAB" w:rsidR="00776065" w:rsidRPr="00776065" w:rsidRDefault="00776065" w:rsidP="007700CE">
            <w:pPr>
              <w:spacing w:line="240" w:lineRule="auto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>Διαφοροποίηση της παραγωγής για νέα προϊόντα υφιστάμενης εγκατάστασης</w:t>
            </w:r>
          </w:p>
        </w:tc>
        <w:tc>
          <w:tcPr>
            <w:tcW w:w="567" w:type="dxa"/>
          </w:tcPr>
          <w:p w14:paraId="4CD52AE0" w14:textId="058369B8" w:rsidR="00776065" w:rsidRPr="004F28D5" w:rsidRDefault="00776065" w:rsidP="007700CE">
            <w:pPr>
              <w:spacing w:before="60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B8B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751B8B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tr w:rsidR="00776065" w14:paraId="14C5275F" w14:textId="77777777" w:rsidTr="007700CE">
        <w:trPr>
          <w:trHeight w:val="795"/>
        </w:trPr>
        <w:tc>
          <w:tcPr>
            <w:tcW w:w="6799" w:type="dxa"/>
          </w:tcPr>
          <w:p w14:paraId="69CEF628" w14:textId="6382A477" w:rsidR="00776065" w:rsidRPr="00751B8B" w:rsidRDefault="00776065" w:rsidP="007700CE">
            <w:pPr>
              <w:spacing w:line="240" w:lineRule="auto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t xml:space="preserve">Θεμελιώδης αλλαγή εξολοκλήρου της παραγωγικής διαδικασίας υφιστάμενης εγκατάστασης </w:t>
            </w:r>
          </w:p>
        </w:tc>
        <w:tc>
          <w:tcPr>
            <w:tcW w:w="567" w:type="dxa"/>
          </w:tcPr>
          <w:p w14:paraId="29BB62AC" w14:textId="567BE662" w:rsidR="00776065" w:rsidRPr="004F28D5" w:rsidRDefault="00776065" w:rsidP="007700CE">
            <w:pPr>
              <w:spacing w:before="60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751B8B">
              <w:rPr>
                <w:rFonts w:asciiTheme="minorHAnsi" w:hAnsiTheme="minorHAnsi" w:cs="Tahoma"/>
                <w:szCs w:val="22"/>
              </w:rP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B8B">
              <w:rPr>
                <w:rFonts w:asciiTheme="minorHAnsi" w:hAnsiTheme="minorHAnsi" w:cs="Tahoma"/>
                <w:szCs w:val="22"/>
              </w:rPr>
              <w:instrText xml:space="preserve"> FORMCHECKBOX </w:instrText>
            </w:r>
            <w:r w:rsidR="00C86A01">
              <w:rPr>
                <w:rFonts w:asciiTheme="minorHAnsi" w:hAnsiTheme="minorHAnsi" w:cs="Tahoma"/>
                <w:szCs w:val="22"/>
              </w:rPr>
            </w:r>
            <w:r w:rsidR="00C86A01">
              <w:rPr>
                <w:rFonts w:asciiTheme="minorHAnsi" w:hAnsiTheme="minorHAnsi" w:cs="Tahoma"/>
                <w:szCs w:val="22"/>
              </w:rPr>
              <w:fldChar w:fldCharType="separate"/>
            </w:r>
            <w:r w:rsidRPr="00751B8B">
              <w:rPr>
                <w:rFonts w:asciiTheme="minorHAnsi" w:hAnsiTheme="minorHAnsi" w:cs="Tahoma"/>
                <w:szCs w:val="22"/>
              </w:rPr>
              <w:fldChar w:fldCharType="end"/>
            </w:r>
          </w:p>
        </w:tc>
      </w:tr>
      <w:bookmarkEnd w:id="1"/>
    </w:tbl>
    <w:p w14:paraId="31BF91A9" w14:textId="56C3A23C" w:rsidR="00FF1256" w:rsidRDefault="00FF1256"/>
    <w:p w14:paraId="2A33C917" w14:textId="1FB64369" w:rsidR="007700CE" w:rsidRDefault="007700CE"/>
    <w:p w14:paraId="2E44D4A2" w14:textId="32542714" w:rsidR="007700CE" w:rsidRDefault="00A971E1" w:rsidP="00634633">
      <w:pPr>
        <w:pStyle w:val="2"/>
      </w:pPr>
      <w:r>
        <w:lastRenderedPageBreak/>
        <w:t>ΔΥΝΑΜΙΚΟΤΗΤΑ</w:t>
      </w:r>
      <w:r w:rsidR="00385F70" w:rsidRPr="00751B8B">
        <w:t xml:space="preserve"> </w:t>
      </w: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9"/>
      </w:tblGrid>
      <w:tr w:rsidR="00BF0165" w14:paraId="49FABE26" w14:textId="77777777" w:rsidTr="00BF0165">
        <w:trPr>
          <w:trHeight w:val="612"/>
        </w:trPr>
        <w:tc>
          <w:tcPr>
            <w:tcW w:w="8409" w:type="dxa"/>
          </w:tcPr>
          <w:p w14:paraId="1EF95F8D" w14:textId="21A584B1" w:rsidR="00BF0165" w:rsidRPr="00CB04F4" w:rsidRDefault="00C3620E" w:rsidP="00DB08F7">
            <w:pPr>
              <w:pStyle w:val="3"/>
            </w:pPr>
            <w:r>
              <w:t xml:space="preserve">Ξενοδοχειακή υποδομή (π.χ </w:t>
            </w:r>
            <w:r w:rsidR="00BF0165" w:rsidRPr="00BF0165">
              <w:t xml:space="preserve">Καταλύματα </w:t>
            </w:r>
            <w:r>
              <w:t>)</w:t>
            </w:r>
          </w:p>
        </w:tc>
      </w:tr>
      <w:tr w:rsidR="00BF0165" w14:paraId="75838287" w14:textId="77777777" w:rsidTr="00BF0165">
        <w:trPr>
          <w:trHeight w:val="612"/>
        </w:trPr>
        <w:tc>
          <w:tcPr>
            <w:tcW w:w="8409" w:type="dxa"/>
          </w:tcPr>
          <w:p w14:paraId="60B75D4F" w14:textId="317EFAC7" w:rsidR="00BF0165" w:rsidRPr="00BF0165" w:rsidRDefault="00BF0165" w:rsidP="00BF0165">
            <w:pPr>
              <w:spacing w:before="60" w:line="480" w:lineRule="auto"/>
              <w:jc w:val="left"/>
              <w:rPr>
                <w:rFonts w:asciiTheme="minorHAnsi" w:hAnsiTheme="minorHAnsi" w:cs="Tahoma"/>
                <w:szCs w:val="22"/>
              </w:rPr>
            </w:pPr>
            <w:r w:rsidRPr="00BF0165">
              <w:rPr>
                <w:rFonts w:asciiTheme="minorHAnsi" w:hAnsiTheme="minorHAnsi" w:cs="Tahoma"/>
                <w:szCs w:val="22"/>
              </w:rPr>
              <w:t xml:space="preserve">Υπάρχουσα δυναμικότητα [αριθμός κλινών] :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[   </w:t>
            </w:r>
            <w:r w:rsidR="00DB08F7"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                    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 ]</w:t>
            </w:r>
          </w:p>
        </w:tc>
      </w:tr>
      <w:tr w:rsidR="00BF0165" w14:paraId="3A5BB493" w14:textId="77777777" w:rsidTr="00BF0165">
        <w:trPr>
          <w:trHeight w:val="609"/>
        </w:trPr>
        <w:tc>
          <w:tcPr>
            <w:tcW w:w="8409" w:type="dxa"/>
          </w:tcPr>
          <w:p w14:paraId="341F931E" w14:textId="3ADE77E7" w:rsidR="00BF0165" w:rsidRPr="00BF0165" w:rsidRDefault="00BF0165" w:rsidP="00BF0165">
            <w:pPr>
              <w:spacing w:before="60" w:line="480" w:lineRule="auto"/>
              <w:jc w:val="left"/>
              <w:rPr>
                <w:rFonts w:asciiTheme="minorHAnsi" w:hAnsiTheme="minorHAnsi" w:cs="Tahoma"/>
                <w:szCs w:val="22"/>
              </w:rPr>
            </w:pPr>
            <w:r w:rsidRPr="00BF0165">
              <w:rPr>
                <w:rFonts w:asciiTheme="minorHAnsi" w:hAnsiTheme="minorHAnsi" w:cs="Tahoma"/>
                <w:szCs w:val="22"/>
              </w:rPr>
              <w:t>Δυναμικότητα μετά την επένδυση</w:t>
            </w:r>
            <w:r w:rsidR="00C3620E">
              <w:rPr>
                <w:rFonts w:asciiTheme="minorHAnsi" w:hAnsiTheme="minorHAnsi" w:cs="Tahoma"/>
                <w:szCs w:val="22"/>
              </w:rPr>
              <w:t xml:space="preserve"> </w:t>
            </w:r>
            <w:r w:rsidRPr="00BF0165">
              <w:rPr>
                <w:rFonts w:asciiTheme="minorHAnsi" w:hAnsiTheme="minorHAnsi" w:cs="Tahoma"/>
                <w:szCs w:val="22"/>
              </w:rPr>
              <w:t xml:space="preserve">[αριθμός κλινών] :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[   </w:t>
            </w:r>
            <w:r w:rsidR="00DB08F7"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                    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 ]</w:t>
            </w:r>
          </w:p>
        </w:tc>
      </w:tr>
      <w:tr w:rsidR="00C3620E" w14:paraId="3A815063" w14:textId="77777777" w:rsidTr="00C3620E">
        <w:trPr>
          <w:trHeight w:val="747"/>
        </w:trPr>
        <w:tc>
          <w:tcPr>
            <w:tcW w:w="8409" w:type="dxa"/>
          </w:tcPr>
          <w:p w14:paraId="4E79D381" w14:textId="7CE8FD7F" w:rsidR="00C3620E" w:rsidRPr="00C3620E" w:rsidRDefault="00C3620E" w:rsidP="00DB08F7">
            <w:pPr>
              <w:pStyle w:val="3"/>
            </w:pPr>
            <w:r w:rsidRPr="00C3620E">
              <w:t xml:space="preserve">Εστίαση </w:t>
            </w:r>
          </w:p>
        </w:tc>
      </w:tr>
      <w:tr w:rsidR="00C3620E" w14:paraId="3F2E499C" w14:textId="77777777" w:rsidTr="00BF0165">
        <w:trPr>
          <w:trHeight w:val="747"/>
        </w:trPr>
        <w:tc>
          <w:tcPr>
            <w:tcW w:w="8409" w:type="dxa"/>
          </w:tcPr>
          <w:p w14:paraId="271DD983" w14:textId="34D296FE" w:rsidR="00C3620E" w:rsidRPr="00751B8B" w:rsidRDefault="00C3620E" w:rsidP="00751B8B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>
              <w:rPr>
                <w:rFonts w:asciiTheme="minorHAnsi" w:hAnsiTheme="minorHAnsi" w:cs="Tahoma"/>
                <w:szCs w:val="22"/>
              </w:rPr>
              <w:t>Υ</w:t>
            </w:r>
            <w:r w:rsidRPr="00751B8B">
              <w:rPr>
                <w:rFonts w:asciiTheme="minorHAnsi" w:hAnsiTheme="minorHAnsi" w:cs="Tahoma"/>
                <w:szCs w:val="22"/>
              </w:rPr>
              <w:t>πάρχουσα δυναμικότητα</w:t>
            </w:r>
            <w:r>
              <w:rPr>
                <w:rFonts w:asciiTheme="minorHAnsi" w:hAnsiTheme="minorHAnsi" w:cs="Tahoma"/>
                <w:szCs w:val="22"/>
              </w:rPr>
              <w:t xml:space="preserve"> : [τραπεζοκαθίσματα] :</w:t>
            </w:r>
            <w:r w:rsidR="00DB08F7">
              <w:rPr>
                <w:rFonts w:asciiTheme="minorHAnsi" w:hAnsiTheme="minorHAnsi" w:cs="Tahoma"/>
                <w:szCs w:val="22"/>
              </w:rPr>
              <w:t xml:space="preserve"> [   </w:t>
            </w:r>
            <w:r w:rsidR="00DB08F7"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                    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 ]</w:t>
            </w:r>
          </w:p>
        </w:tc>
      </w:tr>
      <w:tr w:rsidR="00C3620E" w14:paraId="79DFDAF1" w14:textId="77777777" w:rsidTr="00BF0165">
        <w:trPr>
          <w:trHeight w:val="747"/>
        </w:trPr>
        <w:tc>
          <w:tcPr>
            <w:tcW w:w="8409" w:type="dxa"/>
          </w:tcPr>
          <w:p w14:paraId="2BA87D68" w14:textId="7543D550" w:rsidR="00C3620E" w:rsidRPr="00751B8B" w:rsidRDefault="00C3620E" w:rsidP="00C3620E">
            <w:pPr>
              <w:spacing w:before="60" w:line="480" w:lineRule="auto"/>
              <w:ind w:left="45"/>
              <w:jc w:val="left"/>
              <w:rPr>
                <w:rFonts w:asciiTheme="minorHAnsi" w:hAnsiTheme="minorHAnsi" w:cs="Tahoma"/>
                <w:szCs w:val="22"/>
              </w:rPr>
            </w:pPr>
            <w:r w:rsidRPr="00BF0165">
              <w:rPr>
                <w:rFonts w:asciiTheme="minorHAnsi" w:hAnsiTheme="minorHAnsi" w:cs="Tahoma"/>
                <w:szCs w:val="22"/>
              </w:rPr>
              <w:t>Δυναμικότητα μετά την επένδυση</w:t>
            </w:r>
            <w:r>
              <w:rPr>
                <w:rFonts w:asciiTheme="minorHAnsi" w:hAnsiTheme="minorHAnsi" w:cs="Tahoma"/>
                <w:szCs w:val="22"/>
              </w:rPr>
              <w:t xml:space="preserve"> </w:t>
            </w:r>
            <w:r w:rsidRPr="00BF0165">
              <w:rPr>
                <w:rFonts w:asciiTheme="minorHAnsi" w:hAnsiTheme="minorHAnsi" w:cs="Tahoma"/>
                <w:szCs w:val="22"/>
              </w:rPr>
              <w:t>[</w:t>
            </w:r>
            <w:r>
              <w:rPr>
                <w:rFonts w:asciiTheme="minorHAnsi" w:hAnsiTheme="minorHAnsi" w:cs="Tahoma"/>
                <w:szCs w:val="22"/>
              </w:rPr>
              <w:t>τραπεζοκαθίσματα</w:t>
            </w:r>
            <w:r w:rsidRPr="00BF0165">
              <w:rPr>
                <w:rFonts w:asciiTheme="minorHAnsi" w:hAnsiTheme="minorHAnsi" w:cs="Tahoma"/>
                <w:szCs w:val="22"/>
              </w:rPr>
              <w:t xml:space="preserve">] :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[   </w:t>
            </w:r>
            <w:r w:rsidR="00DB08F7" w:rsidRPr="00DB08F7">
              <w:rPr>
                <w:rFonts w:asciiTheme="minorHAnsi" w:hAnsiTheme="minorHAnsi" w:cs="Tahoma"/>
                <w:szCs w:val="22"/>
                <w:shd w:val="clear" w:color="auto" w:fill="BFBFBF" w:themeFill="background1" w:themeFillShade="BF"/>
              </w:rPr>
              <w:t xml:space="preserve">                      </w:t>
            </w:r>
            <w:r w:rsidR="00DB08F7">
              <w:rPr>
                <w:rFonts w:asciiTheme="minorHAnsi" w:hAnsiTheme="minorHAnsi" w:cs="Tahoma"/>
                <w:szCs w:val="22"/>
              </w:rPr>
              <w:t xml:space="preserve"> ]</w:t>
            </w:r>
          </w:p>
        </w:tc>
      </w:tr>
    </w:tbl>
    <w:p w14:paraId="3C59FB57" w14:textId="77777777" w:rsidR="00C3620E" w:rsidRDefault="00C3620E"/>
    <w:p w14:paraId="1C1E5A9D" w14:textId="77777777" w:rsidR="00DB08F7" w:rsidRDefault="00DB08F7">
      <w:pPr>
        <w:sectPr w:rsidR="00DB08F7" w:rsidSect="00E077D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909E3FC" w14:textId="37C7F4EC" w:rsidR="00E077D8" w:rsidRDefault="00000FA5" w:rsidP="00634633">
      <w:pPr>
        <w:pStyle w:val="1"/>
      </w:pPr>
      <w:r w:rsidRPr="009E1C8C">
        <w:lastRenderedPageBreak/>
        <w:t xml:space="preserve">ΣΤΟΧΟΙ -  </w:t>
      </w:r>
      <w:r w:rsidRPr="00634633">
        <w:t>ΦΙΛΟΣΟΦΙΑ</w:t>
      </w:r>
      <w:r w:rsidRPr="009E1C8C">
        <w:t xml:space="preserve"> ΤΗΣ ΕΠΙΧΕΙΡΗΣΗΣ</w:t>
      </w:r>
    </w:p>
    <w:p w14:paraId="32A71800" w14:textId="77777777" w:rsidR="005E2E5C" w:rsidRDefault="005E2E5C" w:rsidP="00000FA5"/>
    <w:p w14:paraId="11E9D531" w14:textId="674855A8" w:rsidR="00385F70" w:rsidRDefault="009C0948" w:rsidP="00AE4158">
      <w:pPr>
        <w:pStyle w:val="1"/>
      </w:pPr>
      <w:r>
        <w:t xml:space="preserve">ΟΡΓΑΝΩΤΙΚΗ - </w:t>
      </w:r>
      <w:r w:rsidR="00000FA5" w:rsidRPr="00E73579">
        <w:t>ΠΑΡΑΓΩΓΙΚΗ ΔΙΑΔΙΚΑΣΙΑ</w:t>
      </w:r>
      <w:r w:rsidR="00000FA5" w:rsidRPr="00385F70">
        <w:t xml:space="preserve"> </w:t>
      </w:r>
    </w:p>
    <w:p w14:paraId="5EF80DCC" w14:textId="77777777" w:rsidR="005E2E5C" w:rsidRDefault="005E2E5C" w:rsidP="009E1C8C">
      <w:pPr>
        <w:rPr>
          <w:b/>
          <w:bCs/>
          <w:sz w:val="24"/>
          <w:szCs w:val="22"/>
        </w:rPr>
      </w:pPr>
    </w:p>
    <w:p w14:paraId="4D1B0333" w14:textId="6ABB6665" w:rsidR="00385F70" w:rsidRDefault="00000FA5" w:rsidP="00AE4158">
      <w:pPr>
        <w:pStyle w:val="1"/>
      </w:pPr>
      <w:r w:rsidRPr="00D97BFC">
        <w:t>ΑΝΤΑΓΩΝΙΣΜΟΣ</w:t>
      </w:r>
      <w:r w:rsidRPr="005E2E5C">
        <w:t xml:space="preserve"> - </w:t>
      </w:r>
      <w:r w:rsidRPr="00E73579">
        <w:t>ΠΛΕΟΝΕΚΤΗΜΑΤΑ ΤΟΥ ΠΑΡΑΓΟΜΕΝΟΥ ΠΡΟΪΟΝΤΟΣ/ΥΠΗΡΕΣΙΑΣ</w:t>
      </w:r>
    </w:p>
    <w:p w14:paraId="51D548B5" w14:textId="77777777" w:rsidR="005E2E5C" w:rsidRDefault="005E2E5C" w:rsidP="009E1C8C">
      <w:pPr>
        <w:rPr>
          <w:b/>
          <w:bCs/>
          <w:sz w:val="24"/>
          <w:szCs w:val="22"/>
        </w:rPr>
      </w:pPr>
    </w:p>
    <w:p w14:paraId="408AC9FE" w14:textId="55F05592" w:rsidR="00385F70" w:rsidRDefault="00000FA5" w:rsidP="00AE4158">
      <w:pPr>
        <w:pStyle w:val="1"/>
      </w:pPr>
      <w:r>
        <w:rPr>
          <w:lang w:val="en-US"/>
        </w:rPr>
        <w:t>T</w:t>
      </w:r>
      <w:r w:rsidRPr="00E73579">
        <w:t xml:space="preserve">ΡΟΠΟΙ ΔΙΑΝΟΜΗΣ, ΠΡΟΩΘΗΣΗΣ ΚΑΙ ΠΩΛΗΣΕΩΝ </w:t>
      </w:r>
      <w:r>
        <w:t>–</w:t>
      </w:r>
      <w:r w:rsidRPr="00E73579">
        <w:t xml:space="preserve"> MARKETING</w:t>
      </w:r>
    </w:p>
    <w:p w14:paraId="561A1771" w14:textId="77777777" w:rsidR="005E2E5C" w:rsidRDefault="005E2E5C" w:rsidP="009E1C8C">
      <w:pPr>
        <w:rPr>
          <w:b/>
          <w:bCs/>
          <w:sz w:val="24"/>
          <w:szCs w:val="22"/>
        </w:rPr>
      </w:pPr>
    </w:p>
    <w:p w14:paraId="59EEFBA0" w14:textId="5EFC7019" w:rsidR="00385F70" w:rsidRDefault="00000FA5" w:rsidP="00AE4158">
      <w:pPr>
        <w:pStyle w:val="1"/>
      </w:pPr>
      <w:r w:rsidRPr="00D97BFC">
        <w:t>ΠΡΟΜΗΘΕΥΤΕΣ</w:t>
      </w:r>
      <w:r w:rsidRPr="00385F70">
        <w:t xml:space="preserve"> </w:t>
      </w:r>
    </w:p>
    <w:p w14:paraId="15655E34" w14:textId="77777777" w:rsidR="005E5969" w:rsidRPr="005E5969" w:rsidRDefault="005E5969" w:rsidP="005E5969"/>
    <w:p w14:paraId="4015CC8F" w14:textId="7FDF2191" w:rsidR="00385F70" w:rsidRDefault="00000FA5" w:rsidP="00AE4158">
      <w:pPr>
        <w:pStyle w:val="1"/>
      </w:pPr>
      <w:r w:rsidRPr="00D97BFC">
        <w:t>ΔΥΝΗΤΙΚΟΙ ΠΕΛΑΤΕΣ</w:t>
      </w:r>
      <w:r w:rsidR="00385F70" w:rsidRPr="00D97BFC">
        <w:t>.</w:t>
      </w:r>
      <w:r w:rsidR="00385F70" w:rsidRPr="00385F70">
        <w:t xml:space="preserve"> </w:t>
      </w:r>
    </w:p>
    <w:p w14:paraId="2E17B721" w14:textId="77777777" w:rsidR="005E002A" w:rsidRPr="005E002A" w:rsidRDefault="005E002A" w:rsidP="005E002A"/>
    <w:p w14:paraId="21321EF9" w14:textId="075A9987" w:rsidR="005E002A" w:rsidRPr="005E002A" w:rsidRDefault="005E002A" w:rsidP="005E002A">
      <w:pPr>
        <w:pStyle w:val="1"/>
      </w:pPr>
      <w:r>
        <w:t>ΟΙΚΟΝΟΜΙΚΑ ΑΠΟΤΕΛΕΣΜΑΤΑ</w:t>
      </w:r>
    </w:p>
    <w:p w14:paraId="1FAEFCF8" w14:textId="619F7700" w:rsidR="005E002A" w:rsidRDefault="005E002A" w:rsidP="005E002A">
      <w:pPr>
        <w:pStyle w:val="2"/>
      </w:pPr>
      <w:r>
        <w:t>ΠΑΡΑΔΟΧΕΣ ΓΙΑ ΤΗΝ ΕΞΑΓΩΓΗ ΤΩΝ ΟΙΚΟΝΟΜΙΚΩΝ ΑΠΟΤΕΛΕΣΜΑΤΩΝ</w:t>
      </w:r>
    </w:p>
    <w:p w14:paraId="3DA53189" w14:textId="77777777" w:rsidR="009B780B" w:rsidRPr="009B780B" w:rsidRDefault="009B780B" w:rsidP="009B780B"/>
    <w:p w14:paraId="4A66A608" w14:textId="056A3C40" w:rsidR="005E5969" w:rsidRDefault="009B780B" w:rsidP="009B780B">
      <w:pPr>
        <w:pStyle w:val="2"/>
      </w:pPr>
      <w:r>
        <w:t>ΠΗΓΕΣ ΧΡΗΜΑΤΟΔΟΤΗΣΗΣ</w:t>
      </w:r>
    </w:p>
    <w:p w14:paraId="579610CE" w14:textId="77777777" w:rsidR="009B780B" w:rsidRPr="009B780B" w:rsidRDefault="009B780B" w:rsidP="009B780B"/>
    <w:p w14:paraId="27BA26E3" w14:textId="0FEBB12E" w:rsidR="00385F70" w:rsidRDefault="00000FA5" w:rsidP="00EA1AB4">
      <w:pPr>
        <w:pStyle w:val="2"/>
      </w:pPr>
      <w:r>
        <w:t>ΠΡΟΒΛΕΨΗ ΕΣΟΔΩΝ</w:t>
      </w:r>
      <w:r w:rsidRPr="00385F70">
        <w:t xml:space="preserve"> </w:t>
      </w:r>
    </w:p>
    <w:p w14:paraId="6C1B2C40" w14:textId="77777777" w:rsidR="005E2E5C" w:rsidRDefault="005E2E5C" w:rsidP="009E1C8C"/>
    <w:p w14:paraId="670FD79D" w14:textId="48796458" w:rsidR="00385F70" w:rsidRDefault="00000FA5" w:rsidP="00EA1AB4">
      <w:pPr>
        <w:pStyle w:val="2"/>
      </w:pPr>
      <w:r>
        <w:t>ΠΡΟΒΛΕΨΗ ΔΑΠΑΝΩΝ</w:t>
      </w:r>
      <w:r w:rsidRPr="00385F70">
        <w:t xml:space="preserve"> </w:t>
      </w:r>
    </w:p>
    <w:p w14:paraId="0E304D3A" w14:textId="77777777" w:rsidR="005E2E5C" w:rsidRDefault="005E2E5C" w:rsidP="009E1C8C"/>
    <w:p w14:paraId="6464A307" w14:textId="3AA16BDA" w:rsidR="00385F70" w:rsidRDefault="00000FA5" w:rsidP="00EA1AB4">
      <w:pPr>
        <w:pStyle w:val="2"/>
      </w:pPr>
      <w:r>
        <w:t>ΠΡΟΒΛΕΨΗ ΤΑΜΕΙΑΚΩΝ ΡΟΩΝ</w:t>
      </w:r>
      <w:r w:rsidRPr="00385F70">
        <w:t xml:space="preserve"> </w:t>
      </w:r>
    </w:p>
    <w:p w14:paraId="174D8588" w14:textId="77777777" w:rsidR="005E2E5C" w:rsidRDefault="005E2E5C" w:rsidP="009E1C8C"/>
    <w:p w14:paraId="16A47C19" w14:textId="49CE6ACF" w:rsidR="009E1C8C" w:rsidRDefault="00000FA5" w:rsidP="00EA1AB4">
      <w:pPr>
        <w:pStyle w:val="2"/>
      </w:pPr>
      <w:r>
        <w:t xml:space="preserve">ΑΠΟΤΕΛΕΣΜΑΤΑ </w:t>
      </w:r>
      <w:r w:rsidR="00EA1AB4">
        <w:t>–</w:t>
      </w:r>
      <w:r>
        <w:t xml:space="preserve"> ΔΕΙΚΤΕΣ</w:t>
      </w:r>
    </w:p>
    <w:p w14:paraId="306ED22F" w14:textId="77777777" w:rsidR="00EA1AB4" w:rsidRPr="00EA1AB4" w:rsidRDefault="00EA1AB4" w:rsidP="00EA1AB4"/>
    <w:p w14:paraId="682572EA" w14:textId="2EF1E6AA" w:rsidR="00EA1AB4" w:rsidRPr="00EA1AB4" w:rsidRDefault="00EA1AB4" w:rsidP="00EA1AB4">
      <w:pPr>
        <w:pStyle w:val="1"/>
      </w:pPr>
      <w:r>
        <w:lastRenderedPageBreak/>
        <w:t>ΣΥΜΠΕΡΑΣΜΑΤΑ</w:t>
      </w:r>
    </w:p>
    <w:p w14:paraId="1AA2492C" w14:textId="77777777" w:rsidR="006C6D78" w:rsidRDefault="006C6D78" w:rsidP="009E1C8C"/>
    <w:sectPr w:rsidR="006C6D78" w:rsidSect="00E077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2A68C" w14:textId="77777777" w:rsidR="00C3620E" w:rsidRDefault="00C3620E" w:rsidP="00C3620E">
      <w:pPr>
        <w:spacing w:line="240" w:lineRule="auto"/>
      </w:pPr>
      <w:r>
        <w:separator/>
      </w:r>
    </w:p>
  </w:endnote>
  <w:endnote w:type="continuationSeparator" w:id="0">
    <w:p w14:paraId="01406A6A" w14:textId="77777777" w:rsidR="00C3620E" w:rsidRDefault="00C3620E" w:rsidP="00C3620E">
      <w:pPr>
        <w:spacing w:line="240" w:lineRule="auto"/>
      </w:pPr>
      <w:r>
        <w:continuationSeparator/>
      </w:r>
    </w:p>
  </w:endnote>
  <w:endnote w:type="continuationNotice" w:id="1">
    <w:p w14:paraId="2DDB8972" w14:textId="77777777" w:rsidR="003E543C" w:rsidRDefault="003E54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3398" w14:textId="2ECC6323" w:rsidR="00C3620E" w:rsidRDefault="004A0DCE">
    <w:pPr>
      <w:pStyle w:val="a6"/>
      <w:jc w:val="center"/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317BE2" wp14:editId="2D8A8CE5">
              <wp:simplePos x="0" y="0"/>
              <wp:positionH relativeFrom="column">
                <wp:posOffset>5505450</wp:posOffset>
              </wp:positionH>
              <wp:positionV relativeFrom="paragraph">
                <wp:posOffset>109220</wp:posOffset>
              </wp:positionV>
              <wp:extent cx="438150" cy="371475"/>
              <wp:effectExtent l="0" t="0" r="19050" b="28575"/>
              <wp:wrapNone/>
              <wp:docPr id="1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B0784CB" w14:textId="71FEC726" w:rsidR="004A0DCE" w:rsidRPr="004A0DCE" w:rsidRDefault="004A0DCE" w:rsidP="004A0DCE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 w:rsidRPr="004A0DCE">
                            <w:rPr>
                              <w:b/>
                              <w:bCs/>
                              <w:sz w:val="28"/>
                              <w:szCs w:val="24"/>
                            </w:rPr>
                            <w:fldChar w:fldCharType="begin"/>
                          </w:r>
                          <w:r w:rsidRPr="004A0DCE">
                            <w:rPr>
                              <w:b/>
                              <w:bCs/>
                              <w:sz w:val="28"/>
                              <w:szCs w:val="24"/>
                            </w:rPr>
                            <w:instrText>PAGE   \* MERGEFORMAT</w:instrText>
                          </w:r>
                          <w:r w:rsidRPr="004A0DCE">
                            <w:rPr>
                              <w:b/>
                              <w:bCs/>
                              <w:sz w:val="28"/>
                              <w:szCs w:val="24"/>
                            </w:rPr>
                            <w:fldChar w:fldCharType="separate"/>
                          </w:r>
                          <w:r w:rsidRPr="004A0DCE">
                            <w:rPr>
                              <w:b/>
                              <w:bCs/>
                              <w:sz w:val="28"/>
                              <w:szCs w:val="24"/>
                            </w:rPr>
                            <w:t>1</w:t>
                          </w:r>
                          <w:r w:rsidRPr="004A0DCE">
                            <w:rPr>
                              <w:b/>
                              <w:bCs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17BE2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left:0;text-align:left;margin-left:433.5pt;margin-top:8.6pt;width:34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" fillcolor="white [3201]" strokeweight=".5pt">
              <v:textbox>
                <w:txbxContent>
                  <w:p w14:paraId="6B0784CB" w14:textId="71FEC726" w:rsidR="004A0DCE" w:rsidRPr="004A0DCE" w:rsidRDefault="004A0DCE" w:rsidP="004A0DCE">
                    <w:pPr>
                      <w:jc w:val="center"/>
                      <w:rPr>
                        <w:b/>
                        <w:bCs/>
                        <w:sz w:val="32"/>
                        <w:szCs w:val="28"/>
                      </w:rPr>
                    </w:pPr>
                    <w:r w:rsidRPr="004A0DCE">
                      <w:rPr>
                        <w:b/>
                        <w:bCs/>
                        <w:sz w:val="28"/>
                        <w:szCs w:val="24"/>
                      </w:rPr>
                      <w:fldChar w:fldCharType="begin"/>
                    </w:r>
                    <w:r w:rsidRPr="004A0DCE">
                      <w:rPr>
                        <w:b/>
                        <w:bCs/>
                        <w:sz w:val="28"/>
                        <w:szCs w:val="24"/>
                      </w:rPr>
                      <w:instrText>PAGE   \* MERGEFORMAT</w:instrText>
                    </w:r>
                    <w:r w:rsidRPr="004A0DCE">
                      <w:rPr>
                        <w:b/>
                        <w:bCs/>
                        <w:sz w:val="28"/>
                        <w:szCs w:val="24"/>
                      </w:rPr>
                      <w:fldChar w:fldCharType="separate"/>
                    </w:r>
                    <w:r w:rsidRPr="004A0DCE">
                      <w:rPr>
                        <w:b/>
                        <w:bCs/>
                        <w:sz w:val="28"/>
                        <w:szCs w:val="24"/>
                      </w:rPr>
                      <w:t>1</w:t>
                    </w:r>
                    <w:r w:rsidRPr="004A0DCE">
                      <w:rPr>
                        <w:b/>
                        <w:bCs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4A0DCE">
      <w:rPr>
        <w:noProof/>
      </w:rPr>
      <w:drawing>
        <wp:anchor distT="0" distB="0" distL="114300" distR="114300" simplePos="0" relativeHeight="251659264" behindDoc="0" locked="0" layoutInCell="1" allowOverlap="1" wp14:anchorId="45B79C01" wp14:editId="720412A0">
          <wp:simplePos x="0" y="0"/>
          <wp:positionH relativeFrom="column">
            <wp:posOffset>3778250</wp:posOffset>
          </wp:positionH>
          <wp:positionV relativeFrom="paragraph">
            <wp:posOffset>5715</wp:posOffset>
          </wp:positionV>
          <wp:extent cx="958850" cy="575310"/>
          <wp:effectExtent l="0" t="0" r="0" b="0"/>
          <wp:wrapNone/>
          <wp:docPr id="16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0DCE">
      <w:rPr>
        <w:noProof/>
      </w:rPr>
      <w:drawing>
        <wp:anchor distT="0" distB="0" distL="114300" distR="114300" simplePos="0" relativeHeight="251660288" behindDoc="0" locked="0" layoutInCell="1" allowOverlap="1" wp14:anchorId="0C70B513" wp14:editId="5ADF50C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90625" cy="653415"/>
          <wp:effectExtent l="0" t="0" r="9525" b="0"/>
          <wp:wrapNone/>
          <wp:docPr id="15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E8E274" w14:textId="24CE9F3B" w:rsidR="00C3620E" w:rsidRDefault="004A0DCE" w:rsidP="004A0DCE">
    <w:pPr>
      <w:pStyle w:val="a6"/>
      <w:tabs>
        <w:tab w:val="clear" w:pos="4320"/>
        <w:tab w:val="clear" w:pos="8640"/>
        <w:tab w:val="left" w:pos="47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FBC7" w14:textId="77777777" w:rsidR="00C3620E" w:rsidRDefault="00C3620E" w:rsidP="00C3620E">
      <w:pPr>
        <w:spacing w:line="240" w:lineRule="auto"/>
      </w:pPr>
      <w:r>
        <w:separator/>
      </w:r>
    </w:p>
  </w:footnote>
  <w:footnote w:type="continuationSeparator" w:id="0">
    <w:p w14:paraId="204292C7" w14:textId="77777777" w:rsidR="00C3620E" w:rsidRDefault="00C3620E" w:rsidP="00C3620E">
      <w:pPr>
        <w:spacing w:line="240" w:lineRule="auto"/>
      </w:pPr>
      <w:r>
        <w:continuationSeparator/>
      </w:r>
    </w:p>
  </w:footnote>
  <w:footnote w:type="continuationNotice" w:id="1">
    <w:p w14:paraId="41CDD97D" w14:textId="77777777" w:rsidR="003E543C" w:rsidRDefault="003E543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0"/>
    <w:multiLevelType w:val="hybridMultilevel"/>
    <w:tmpl w:val="B6D0D7A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E7FCC"/>
    <w:multiLevelType w:val="hybridMultilevel"/>
    <w:tmpl w:val="B0A2BD92"/>
    <w:lvl w:ilvl="0" w:tplc="A23099C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535F4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1A2524"/>
    <w:multiLevelType w:val="multilevel"/>
    <w:tmpl w:val="04080029"/>
    <w:lvl w:ilvl="0">
      <w:start w:val="1"/>
      <w:numFmt w:val="decimal"/>
      <w:suff w:val="space"/>
      <w:lvlText w:val="Κεφάλαιο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F7E77B6"/>
    <w:multiLevelType w:val="multilevel"/>
    <w:tmpl w:val="B9F0D0E6"/>
    <w:lvl w:ilvl="0">
      <w:start w:val="1"/>
      <w:numFmt w:val="decimal"/>
      <w:suff w:val="space"/>
      <w:lvlText w:val="Κεφάλαιο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0745D47"/>
    <w:multiLevelType w:val="multilevel"/>
    <w:tmpl w:val="B9F0D0E6"/>
    <w:lvl w:ilvl="0">
      <w:start w:val="1"/>
      <w:numFmt w:val="decimal"/>
      <w:suff w:val="space"/>
      <w:lvlText w:val="Κεφάλαιο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0B47C6"/>
    <w:multiLevelType w:val="hybridMultilevel"/>
    <w:tmpl w:val="7F426EF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1646E"/>
    <w:multiLevelType w:val="hybridMultilevel"/>
    <w:tmpl w:val="2AE02558"/>
    <w:lvl w:ilvl="0" w:tplc="A23099C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282"/>
    <w:multiLevelType w:val="hybridMultilevel"/>
    <w:tmpl w:val="BD82D100"/>
    <w:lvl w:ilvl="0" w:tplc="A23099C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5091"/>
    <w:multiLevelType w:val="hybridMultilevel"/>
    <w:tmpl w:val="CB8C43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3738C"/>
    <w:multiLevelType w:val="multilevel"/>
    <w:tmpl w:val="A7F6F30A"/>
    <w:lvl w:ilvl="0">
      <w:start w:val="1"/>
      <w:numFmt w:val="decimal"/>
      <w:suff w:val="space"/>
      <w:lvlText w:val="Κεφάλαιο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97A3AC3"/>
    <w:multiLevelType w:val="multilevel"/>
    <w:tmpl w:val="B9F0D0E6"/>
    <w:lvl w:ilvl="0">
      <w:start w:val="1"/>
      <w:numFmt w:val="decimal"/>
      <w:suff w:val="space"/>
      <w:lvlText w:val="Κεφάλαιο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9D8442A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1CA132D"/>
    <w:multiLevelType w:val="hybridMultilevel"/>
    <w:tmpl w:val="C42ED1C4"/>
    <w:lvl w:ilvl="0" w:tplc="A23099C6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F3076"/>
    <w:multiLevelType w:val="hybridMultilevel"/>
    <w:tmpl w:val="C4326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71BA9"/>
    <w:multiLevelType w:val="hybridMultilevel"/>
    <w:tmpl w:val="90CA33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37625"/>
    <w:multiLevelType w:val="hybridMultilevel"/>
    <w:tmpl w:val="3894F9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05E4B"/>
    <w:multiLevelType w:val="hybridMultilevel"/>
    <w:tmpl w:val="85581760"/>
    <w:lvl w:ilvl="0" w:tplc="BDFCF152">
      <w:start w:val="1"/>
      <w:numFmt w:val="upperRoman"/>
      <w:lvlText w:val="%1."/>
      <w:lvlJc w:val="right"/>
      <w:pPr>
        <w:ind w:left="411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8" w15:restartNumberingAfterBreak="0">
    <w:nsid w:val="78B80E27"/>
    <w:multiLevelType w:val="hybridMultilevel"/>
    <w:tmpl w:val="47C22CA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13"/>
  </w:num>
  <w:num w:numId="6">
    <w:abstractNumId w:val="16"/>
  </w:num>
  <w:num w:numId="7">
    <w:abstractNumId w:val="12"/>
  </w:num>
  <w:num w:numId="8">
    <w:abstractNumId w:val="18"/>
  </w:num>
  <w:num w:numId="9">
    <w:abstractNumId w:val="6"/>
  </w:num>
  <w:num w:numId="10">
    <w:abstractNumId w:val="0"/>
  </w:num>
  <w:num w:numId="11">
    <w:abstractNumId w:val="15"/>
  </w:num>
  <w:num w:numId="12">
    <w:abstractNumId w:val="17"/>
  </w:num>
  <w:num w:numId="13">
    <w:abstractNumId w:val="14"/>
  </w:num>
  <w:num w:numId="14">
    <w:abstractNumId w:val="4"/>
  </w:num>
  <w:num w:numId="15">
    <w:abstractNumId w:val="3"/>
  </w:num>
  <w:num w:numId="16">
    <w:abstractNumId w:val="2"/>
  </w:num>
  <w:num w:numId="17">
    <w:abstractNumId w:val="10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65"/>
    <w:rsid w:val="00000FA5"/>
    <w:rsid w:val="000C2ECF"/>
    <w:rsid w:val="00103520"/>
    <w:rsid w:val="00117091"/>
    <w:rsid w:val="00151139"/>
    <w:rsid w:val="001B50E5"/>
    <w:rsid w:val="002772E8"/>
    <w:rsid w:val="002D0C0D"/>
    <w:rsid w:val="003362FF"/>
    <w:rsid w:val="00380EC7"/>
    <w:rsid w:val="00385F70"/>
    <w:rsid w:val="003909FD"/>
    <w:rsid w:val="003941CA"/>
    <w:rsid w:val="003E543C"/>
    <w:rsid w:val="00412638"/>
    <w:rsid w:val="00474725"/>
    <w:rsid w:val="004A0DCE"/>
    <w:rsid w:val="004C664C"/>
    <w:rsid w:val="00503477"/>
    <w:rsid w:val="00503EF9"/>
    <w:rsid w:val="00552D2E"/>
    <w:rsid w:val="005E002A"/>
    <w:rsid w:val="005E2E5C"/>
    <w:rsid w:val="005E5969"/>
    <w:rsid w:val="005F0342"/>
    <w:rsid w:val="00634633"/>
    <w:rsid w:val="00647681"/>
    <w:rsid w:val="006B5F9F"/>
    <w:rsid w:val="006C4E69"/>
    <w:rsid w:val="006C6D78"/>
    <w:rsid w:val="006F133B"/>
    <w:rsid w:val="006F3061"/>
    <w:rsid w:val="0070228A"/>
    <w:rsid w:val="00751B8B"/>
    <w:rsid w:val="007700CE"/>
    <w:rsid w:val="00776065"/>
    <w:rsid w:val="007D2EA2"/>
    <w:rsid w:val="0082329C"/>
    <w:rsid w:val="00896078"/>
    <w:rsid w:val="008B2C50"/>
    <w:rsid w:val="008C049F"/>
    <w:rsid w:val="008C71C0"/>
    <w:rsid w:val="008F374D"/>
    <w:rsid w:val="0092546E"/>
    <w:rsid w:val="009B780B"/>
    <w:rsid w:val="009C0948"/>
    <w:rsid w:val="009D7495"/>
    <w:rsid w:val="009E1C8C"/>
    <w:rsid w:val="009F0B1B"/>
    <w:rsid w:val="00A25927"/>
    <w:rsid w:val="00A273B1"/>
    <w:rsid w:val="00A971E1"/>
    <w:rsid w:val="00AE4158"/>
    <w:rsid w:val="00B421E7"/>
    <w:rsid w:val="00B50D51"/>
    <w:rsid w:val="00BB0026"/>
    <w:rsid w:val="00BF0165"/>
    <w:rsid w:val="00C3620E"/>
    <w:rsid w:val="00C75B9B"/>
    <w:rsid w:val="00C86A01"/>
    <w:rsid w:val="00CA6C03"/>
    <w:rsid w:val="00CB04F4"/>
    <w:rsid w:val="00CF2190"/>
    <w:rsid w:val="00D2206A"/>
    <w:rsid w:val="00D3237C"/>
    <w:rsid w:val="00D37D0D"/>
    <w:rsid w:val="00D470FC"/>
    <w:rsid w:val="00D86267"/>
    <w:rsid w:val="00D97BFC"/>
    <w:rsid w:val="00DA1BB3"/>
    <w:rsid w:val="00DA73A9"/>
    <w:rsid w:val="00DB08F7"/>
    <w:rsid w:val="00DE269A"/>
    <w:rsid w:val="00E077D8"/>
    <w:rsid w:val="00E73579"/>
    <w:rsid w:val="00EA1AB4"/>
    <w:rsid w:val="00ED735C"/>
    <w:rsid w:val="00EF74CB"/>
    <w:rsid w:val="00F209FF"/>
    <w:rsid w:val="00F34218"/>
    <w:rsid w:val="00F566C4"/>
    <w:rsid w:val="00F707BB"/>
    <w:rsid w:val="00F950AD"/>
    <w:rsid w:val="00FB2CE7"/>
    <w:rsid w:val="00FD082A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14B7B6"/>
  <w15:chartTrackingRefBased/>
  <w15:docId w15:val="{F3CF9CDE-462B-46F9-B4F2-A6BD5B3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2E"/>
    <w:pPr>
      <w:spacing w:after="0" w:line="36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74725"/>
    <w:pPr>
      <w:keepNext/>
      <w:keepLines/>
      <w:numPr>
        <w:numId w:val="7"/>
      </w:numPr>
      <w:ind w:left="431" w:hanging="431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09FD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09FD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09FD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09FD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09FD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09FD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09FD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09FD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7495"/>
    <w:pPr>
      <w:spacing w:before="120" w:line="240" w:lineRule="auto"/>
      <w:ind w:left="720"/>
      <w:contextualSpacing/>
    </w:pPr>
    <w:rPr>
      <w:szCs w:val="24"/>
    </w:rPr>
  </w:style>
  <w:style w:type="paragraph" w:styleId="a4">
    <w:name w:val="Title"/>
    <w:basedOn w:val="a"/>
    <w:next w:val="a"/>
    <w:link w:val="Char"/>
    <w:uiPriority w:val="10"/>
    <w:qFormat/>
    <w:rsid w:val="0070228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70228A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paragraph" w:styleId="a5">
    <w:name w:val="header"/>
    <w:basedOn w:val="a"/>
    <w:link w:val="Char0"/>
    <w:uiPriority w:val="99"/>
    <w:unhideWhenUsed/>
    <w:rsid w:val="00C3620E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C3620E"/>
    <w:rPr>
      <w:rFonts w:ascii="Calibri" w:eastAsia="Times New Roman" w:hAnsi="Calibri" w:cs="Times New Roman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3620E"/>
    <w:pPr>
      <w:tabs>
        <w:tab w:val="center" w:pos="4320"/>
        <w:tab w:val="right" w:pos="8640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C3620E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4747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909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909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3909FD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909FD"/>
    <w:rPr>
      <w:rFonts w:asciiTheme="majorHAnsi" w:eastAsiaTheme="majorEastAsia" w:hAnsiTheme="majorHAnsi" w:cstheme="majorBidi"/>
      <w:color w:val="2F5496" w:themeColor="accent1" w:themeShade="BF"/>
      <w:szCs w:val="20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3909FD"/>
    <w:rPr>
      <w:rFonts w:asciiTheme="majorHAnsi" w:eastAsiaTheme="majorEastAsia" w:hAnsiTheme="majorHAnsi" w:cstheme="majorBidi"/>
      <w:color w:val="1F3763" w:themeColor="accent1" w:themeShade="7F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3909FD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el-GR"/>
    </w:rPr>
  </w:style>
  <w:style w:type="character" w:customStyle="1" w:styleId="8Char">
    <w:name w:val="Επικεφαλίδα 8 Char"/>
    <w:basedOn w:val="a0"/>
    <w:link w:val="8"/>
    <w:uiPriority w:val="9"/>
    <w:semiHidden/>
    <w:rsid w:val="003909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3909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l-GR"/>
    </w:rPr>
  </w:style>
  <w:style w:type="table" w:styleId="a7">
    <w:name w:val="Table Grid"/>
    <w:basedOn w:val="a1"/>
    <w:uiPriority w:val="39"/>
    <w:rsid w:val="009E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EACA-C395-4B8A-BCF2-45DBE37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7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Pattakos</dc:creator>
  <cp:keywords/>
  <dc:description/>
  <cp:lastModifiedBy>Dimitris Pattakos</cp:lastModifiedBy>
  <cp:revision>48</cp:revision>
  <dcterms:created xsi:type="dcterms:W3CDTF">2021-05-29T16:47:00Z</dcterms:created>
  <dcterms:modified xsi:type="dcterms:W3CDTF">2021-06-14T07:50:00Z</dcterms:modified>
</cp:coreProperties>
</file>